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AB1A" w14:textId="77777777" w:rsidR="00553B54" w:rsidRDefault="00553B54" w:rsidP="004E712B">
      <w:pPr>
        <w:pStyle w:val="Default"/>
        <w:jc w:val="center"/>
        <w:rPr>
          <w:b/>
          <w:bCs/>
          <w:sz w:val="28"/>
          <w:szCs w:val="28"/>
        </w:rPr>
      </w:pPr>
    </w:p>
    <w:p w14:paraId="4C9EAD68" w14:textId="1796E3C5" w:rsidR="004E712B" w:rsidRPr="00553B54" w:rsidRDefault="004E712B" w:rsidP="004E712B">
      <w:pPr>
        <w:pStyle w:val="Default"/>
        <w:jc w:val="center"/>
        <w:rPr>
          <w:b/>
          <w:bCs/>
          <w:sz w:val="28"/>
          <w:szCs w:val="28"/>
        </w:rPr>
      </w:pPr>
      <w:r w:rsidRPr="00553B54">
        <w:rPr>
          <w:b/>
          <w:bCs/>
          <w:sz w:val="28"/>
          <w:szCs w:val="28"/>
        </w:rPr>
        <w:t>HOUSING PRODUCTION TRUST FUND BOARD</w:t>
      </w:r>
    </w:p>
    <w:p w14:paraId="3DEE9844" w14:textId="07173EB4" w:rsidR="004E712B" w:rsidRPr="00553B54" w:rsidRDefault="004E712B" w:rsidP="004E712B">
      <w:pPr>
        <w:pStyle w:val="Default"/>
        <w:jc w:val="center"/>
        <w:rPr>
          <w:b/>
          <w:bCs/>
          <w:sz w:val="28"/>
          <w:szCs w:val="28"/>
        </w:rPr>
      </w:pPr>
    </w:p>
    <w:p w14:paraId="21CD4573" w14:textId="4E30A97D" w:rsidR="004E712B" w:rsidRPr="00553B54" w:rsidRDefault="004E712B" w:rsidP="004E712B">
      <w:pPr>
        <w:pStyle w:val="Default"/>
        <w:jc w:val="center"/>
        <w:rPr>
          <w:b/>
          <w:bCs/>
          <w:sz w:val="28"/>
          <w:szCs w:val="28"/>
        </w:rPr>
      </w:pPr>
      <w:r w:rsidRPr="00553B54">
        <w:rPr>
          <w:b/>
          <w:bCs/>
          <w:sz w:val="28"/>
          <w:szCs w:val="28"/>
        </w:rPr>
        <w:t>DEPARTMENT OF HOUSING AND COMMUNITY DEVELOPMENT</w:t>
      </w:r>
    </w:p>
    <w:p w14:paraId="3BE3009E" w14:textId="3A39AD25" w:rsidR="004E712B" w:rsidRPr="00553B54" w:rsidRDefault="004E712B" w:rsidP="004E712B">
      <w:pPr>
        <w:pStyle w:val="Default"/>
        <w:jc w:val="center"/>
        <w:rPr>
          <w:b/>
          <w:bCs/>
          <w:sz w:val="28"/>
          <w:szCs w:val="28"/>
        </w:rPr>
      </w:pPr>
    </w:p>
    <w:p w14:paraId="51B42973" w14:textId="246A1773" w:rsidR="004E712B" w:rsidRPr="00553B54" w:rsidRDefault="004E712B" w:rsidP="004E712B">
      <w:pPr>
        <w:pStyle w:val="Default"/>
        <w:jc w:val="center"/>
        <w:rPr>
          <w:b/>
          <w:bCs/>
          <w:sz w:val="28"/>
          <w:szCs w:val="28"/>
        </w:rPr>
      </w:pPr>
      <w:r w:rsidRPr="00553B54">
        <w:rPr>
          <w:b/>
          <w:bCs/>
          <w:sz w:val="28"/>
          <w:szCs w:val="28"/>
        </w:rPr>
        <w:t>GOVERNMENT OF THE DISTRICT OF COLUMBIA</w:t>
      </w:r>
    </w:p>
    <w:p w14:paraId="15125F63" w14:textId="7CE20CD0" w:rsidR="004E712B" w:rsidRDefault="004E712B" w:rsidP="004E712B">
      <w:pPr>
        <w:pStyle w:val="Default"/>
        <w:jc w:val="center"/>
        <w:rPr>
          <w:b/>
          <w:bCs/>
          <w:sz w:val="22"/>
          <w:szCs w:val="22"/>
        </w:rPr>
      </w:pPr>
    </w:p>
    <w:p w14:paraId="07127C14" w14:textId="2ADBD6E8" w:rsidR="004E712B" w:rsidRPr="00553B54" w:rsidRDefault="004E712B" w:rsidP="004E712B">
      <w:pPr>
        <w:pStyle w:val="Default"/>
        <w:jc w:val="center"/>
        <w:rPr>
          <w:b/>
          <w:bCs/>
          <w:u w:val="single"/>
        </w:rPr>
      </w:pPr>
      <w:r w:rsidRPr="00553B54">
        <w:rPr>
          <w:b/>
          <w:bCs/>
          <w:u w:val="single"/>
        </w:rPr>
        <w:t>Meeting Minutes</w:t>
      </w:r>
    </w:p>
    <w:p w14:paraId="4ED04B30" w14:textId="01DFDB5F" w:rsidR="004E712B" w:rsidRPr="00553B54" w:rsidRDefault="004E712B" w:rsidP="004E712B">
      <w:pPr>
        <w:pStyle w:val="Default"/>
        <w:jc w:val="center"/>
      </w:pPr>
      <w:r w:rsidRPr="00553B54">
        <w:t xml:space="preserve">Thursday, </w:t>
      </w:r>
      <w:r w:rsidR="004D42BF">
        <w:t>March 30</w:t>
      </w:r>
      <w:r w:rsidRPr="00553B54">
        <w:t>, 202</w:t>
      </w:r>
      <w:r w:rsidR="000B580E">
        <w:t>3</w:t>
      </w:r>
    </w:p>
    <w:p w14:paraId="4E80B474" w14:textId="61FF2298" w:rsidR="004E712B" w:rsidRPr="00553B54" w:rsidRDefault="004E712B" w:rsidP="004E712B">
      <w:pPr>
        <w:pStyle w:val="Default"/>
        <w:jc w:val="center"/>
      </w:pPr>
      <w:r w:rsidRPr="00553B54">
        <w:t>12:30pm</w:t>
      </w:r>
    </w:p>
    <w:p w14:paraId="13DF0972" w14:textId="18BA23FC" w:rsidR="004E712B" w:rsidRPr="00553B54" w:rsidRDefault="004E712B" w:rsidP="004E712B">
      <w:pPr>
        <w:pStyle w:val="Default"/>
        <w:jc w:val="center"/>
      </w:pPr>
      <w:r w:rsidRPr="00553B54">
        <w:t>Web</w:t>
      </w:r>
      <w:r w:rsidR="008B4956">
        <w:t>E</w:t>
      </w:r>
      <w:r w:rsidRPr="00553B54">
        <w:t>x:</w:t>
      </w:r>
    </w:p>
    <w:p w14:paraId="7CCC2B02" w14:textId="77777777" w:rsidR="004E712B" w:rsidRDefault="004E712B" w:rsidP="00F960FC">
      <w:pPr>
        <w:pStyle w:val="Default"/>
        <w:rPr>
          <w:sz w:val="22"/>
          <w:szCs w:val="22"/>
        </w:rPr>
      </w:pPr>
    </w:p>
    <w:p w14:paraId="338CEE53" w14:textId="116F07AF" w:rsidR="00553B54" w:rsidRPr="00553B54" w:rsidRDefault="00553B54" w:rsidP="00553B54">
      <w:pPr>
        <w:spacing w:before="18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WELCOME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Susanne Slater, Chairperson</w:t>
      </w:r>
    </w:p>
    <w:p w14:paraId="158D07C9" w14:textId="160FBFC7" w:rsidR="00F960FC" w:rsidRPr="004B688F" w:rsidRDefault="004E712B" w:rsidP="004E712B">
      <w:pPr>
        <w:pStyle w:val="Default"/>
        <w:rPr>
          <w:sz w:val="23"/>
          <w:szCs w:val="23"/>
        </w:rPr>
      </w:pPr>
      <w:r w:rsidRPr="004B688F">
        <w:rPr>
          <w:sz w:val="23"/>
          <w:szCs w:val="23"/>
        </w:rPr>
        <w:t>The DHCD Housing Production Trust Fund board convened virtually on WebEx, pursuant to notice at</w:t>
      </w:r>
      <w:r w:rsidR="00A60CDC" w:rsidRPr="004B688F">
        <w:rPr>
          <w:sz w:val="23"/>
          <w:szCs w:val="23"/>
        </w:rPr>
        <w:t xml:space="preserve"> came to order at 12:3</w:t>
      </w:r>
      <w:r w:rsidR="004D42BF">
        <w:rPr>
          <w:sz w:val="23"/>
          <w:szCs w:val="23"/>
        </w:rPr>
        <w:t>3</w:t>
      </w:r>
      <w:r w:rsidR="003C4A07">
        <w:rPr>
          <w:sz w:val="23"/>
          <w:szCs w:val="23"/>
        </w:rPr>
        <w:t xml:space="preserve"> </w:t>
      </w:r>
      <w:r w:rsidR="00A60CDC" w:rsidRPr="004B688F">
        <w:rPr>
          <w:sz w:val="23"/>
          <w:szCs w:val="23"/>
        </w:rPr>
        <w:t xml:space="preserve">pm. </w:t>
      </w:r>
      <w:r w:rsidRPr="004B688F">
        <w:rPr>
          <w:sz w:val="23"/>
          <w:szCs w:val="23"/>
        </w:rPr>
        <w:t>Susan Slater, Chairperson, presiding</w:t>
      </w:r>
      <w:r w:rsidR="00432026" w:rsidRPr="004B688F">
        <w:rPr>
          <w:sz w:val="23"/>
          <w:szCs w:val="23"/>
        </w:rPr>
        <w:t>.</w:t>
      </w:r>
      <w:r w:rsidR="004B688F">
        <w:rPr>
          <w:sz w:val="23"/>
          <w:szCs w:val="23"/>
        </w:rPr>
        <w:t xml:space="preserve"> Quorum was established.</w:t>
      </w:r>
    </w:p>
    <w:p w14:paraId="038B9240" w14:textId="2302BCBF" w:rsidR="004E712B" w:rsidRDefault="004E712B" w:rsidP="006E26DE">
      <w:pPr>
        <w:pStyle w:val="Default"/>
        <w:rPr>
          <w:sz w:val="23"/>
          <w:szCs w:val="23"/>
        </w:rPr>
      </w:pPr>
    </w:p>
    <w:p w14:paraId="3B0FA6A8" w14:textId="77777777" w:rsidR="00101945" w:rsidRPr="004B688F" w:rsidRDefault="00101945" w:rsidP="006E26DE">
      <w:pPr>
        <w:pStyle w:val="Default"/>
        <w:rPr>
          <w:sz w:val="23"/>
          <w:szCs w:val="23"/>
        </w:rPr>
      </w:pPr>
    </w:p>
    <w:p w14:paraId="431F1D5D" w14:textId="1E2694EB" w:rsidR="006E26DE" w:rsidRPr="004B688F" w:rsidRDefault="006E26DE" w:rsidP="006E26DE">
      <w:pPr>
        <w:pStyle w:val="Default"/>
        <w:rPr>
          <w:b/>
          <w:bCs/>
          <w:sz w:val="23"/>
          <w:szCs w:val="23"/>
        </w:rPr>
      </w:pPr>
      <w:r w:rsidRPr="004B688F">
        <w:rPr>
          <w:b/>
          <w:bCs/>
          <w:sz w:val="23"/>
          <w:szCs w:val="23"/>
        </w:rPr>
        <w:t>Board Members</w:t>
      </w:r>
      <w:r w:rsidR="004E712B" w:rsidRPr="004B688F">
        <w:rPr>
          <w:b/>
          <w:bCs/>
          <w:sz w:val="23"/>
          <w:szCs w:val="23"/>
        </w:rPr>
        <w:t xml:space="preserve"> Present:</w:t>
      </w:r>
    </w:p>
    <w:p w14:paraId="26FFAAE6" w14:textId="1766A863" w:rsidR="004E712B" w:rsidRPr="005E35FB" w:rsidRDefault="004E712B" w:rsidP="00553B54">
      <w:pPr>
        <w:pStyle w:val="Default"/>
        <w:rPr>
          <w:sz w:val="23"/>
          <w:szCs w:val="23"/>
        </w:rPr>
      </w:pPr>
      <w:r w:rsidRPr="005E35FB">
        <w:rPr>
          <w:sz w:val="23"/>
          <w:szCs w:val="23"/>
        </w:rPr>
        <w:t>Susanne Slater</w:t>
      </w:r>
    </w:p>
    <w:p w14:paraId="75943DDC" w14:textId="2CA960F5" w:rsidR="00A60CDC" w:rsidRPr="005E35FB" w:rsidRDefault="004E712B" w:rsidP="00553B54">
      <w:pPr>
        <w:pStyle w:val="Default"/>
        <w:rPr>
          <w:sz w:val="23"/>
          <w:szCs w:val="23"/>
        </w:rPr>
      </w:pPr>
      <w:r w:rsidRPr="005E35FB">
        <w:rPr>
          <w:sz w:val="23"/>
          <w:szCs w:val="23"/>
        </w:rPr>
        <w:t>Charles Low</w:t>
      </w:r>
      <w:r w:rsidR="00432026" w:rsidRPr="005E35FB">
        <w:rPr>
          <w:sz w:val="23"/>
          <w:szCs w:val="23"/>
        </w:rPr>
        <w:t>e</w:t>
      </w:r>
      <w:r w:rsidRPr="005E35FB">
        <w:rPr>
          <w:sz w:val="23"/>
          <w:szCs w:val="23"/>
        </w:rPr>
        <w:t>ry</w:t>
      </w:r>
    </w:p>
    <w:p w14:paraId="139629B7" w14:textId="5B1672D7" w:rsidR="00432026" w:rsidRPr="005E35FB" w:rsidRDefault="00432026" w:rsidP="00432026">
      <w:pPr>
        <w:pStyle w:val="Default"/>
        <w:rPr>
          <w:sz w:val="23"/>
          <w:szCs w:val="23"/>
        </w:rPr>
      </w:pPr>
      <w:r w:rsidRPr="005E35FB">
        <w:rPr>
          <w:sz w:val="23"/>
          <w:szCs w:val="23"/>
        </w:rPr>
        <w:t>Chapman Todd</w:t>
      </w:r>
    </w:p>
    <w:p w14:paraId="412E00D0" w14:textId="46E5A54D" w:rsidR="00432026" w:rsidRDefault="00432026" w:rsidP="00432026">
      <w:pPr>
        <w:pStyle w:val="Default"/>
        <w:rPr>
          <w:sz w:val="23"/>
          <w:szCs w:val="23"/>
        </w:rPr>
      </w:pPr>
      <w:r w:rsidRPr="005E35FB">
        <w:rPr>
          <w:sz w:val="23"/>
          <w:szCs w:val="23"/>
        </w:rPr>
        <w:t>Stan Jackson</w:t>
      </w:r>
    </w:p>
    <w:p w14:paraId="3D35DDB4" w14:textId="7A60AED5" w:rsidR="004D42BF" w:rsidRPr="005E35FB" w:rsidRDefault="004D42BF" w:rsidP="00432026">
      <w:pPr>
        <w:pStyle w:val="Default"/>
        <w:rPr>
          <w:sz w:val="23"/>
          <w:szCs w:val="23"/>
        </w:rPr>
      </w:pPr>
      <w:r>
        <w:rPr>
          <w:sz w:val="23"/>
          <w:szCs w:val="23"/>
        </w:rPr>
        <w:t>Lynn French</w:t>
      </w:r>
    </w:p>
    <w:p w14:paraId="456DEE5D" w14:textId="77777777" w:rsidR="006E26DE" w:rsidRPr="004B688F" w:rsidRDefault="006E26DE" w:rsidP="00432026">
      <w:pPr>
        <w:pStyle w:val="Default"/>
        <w:rPr>
          <w:sz w:val="23"/>
          <w:szCs w:val="23"/>
        </w:rPr>
      </w:pPr>
    </w:p>
    <w:p w14:paraId="26DBE91C" w14:textId="462E8491" w:rsidR="00A60CDC" w:rsidRPr="004B688F" w:rsidRDefault="004E712B" w:rsidP="004261E1">
      <w:pPr>
        <w:pStyle w:val="Default"/>
        <w:rPr>
          <w:b/>
          <w:bCs/>
          <w:sz w:val="23"/>
          <w:szCs w:val="23"/>
        </w:rPr>
      </w:pPr>
      <w:r w:rsidRPr="004B688F">
        <w:rPr>
          <w:b/>
          <w:bCs/>
          <w:sz w:val="23"/>
          <w:szCs w:val="23"/>
        </w:rPr>
        <w:t>Also Present</w:t>
      </w:r>
      <w:r w:rsidR="00D5629F" w:rsidRPr="004B688F">
        <w:rPr>
          <w:b/>
          <w:bCs/>
          <w:sz w:val="23"/>
          <w:szCs w:val="23"/>
        </w:rPr>
        <w:t>:</w:t>
      </w:r>
    </w:p>
    <w:p w14:paraId="76057569" w14:textId="656CEEB0" w:rsidR="003C4A07" w:rsidRPr="00926D8F" w:rsidRDefault="003C4A07" w:rsidP="004261E1">
      <w:pPr>
        <w:pStyle w:val="Default"/>
        <w:rPr>
          <w:sz w:val="23"/>
          <w:szCs w:val="23"/>
        </w:rPr>
      </w:pPr>
      <w:r w:rsidRPr="00926D8F">
        <w:rPr>
          <w:sz w:val="23"/>
          <w:szCs w:val="23"/>
        </w:rPr>
        <w:t>Colleen Green, DHCD Acting Director</w:t>
      </w:r>
    </w:p>
    <w:p w14:paraId="3213C734" w14:textId="25F6541C" w:rsidR="00F960FC" w:rsidRPr="00926D8F" w:rsidRDefault="006E26DE" w:rsidP="004261E1">
      <w:pPr>
        <w:pStyle w:val="Default"/>
        <w:rPr>
          <w:sz w:val="23"/>
          <w:szCs w:val="23"/>
        </w:rPr>
      </w:pPr>
      <w:r w:rsidRPr="00926D8F">
        <w:rPr>
          <w:sz w:val="23"/>
          <w:szCs w:val="23"/>
        </w:rPr>
        <w:t>Drew Hubbard</w:t>
      </w:r>
      <w:r w:rsidR="004E712B" w:rsidRPr="00926D8F">
        <w:rPr>
          <w:sz w:val="23"/>
          <w:szCs w:val="23"/>
        </w:rPr>
        <w:t xml:space="preserve">, DHCD </w:t>
      </w:r>
      <w:r w:rsidR="003C4A07" w:rsidRPr="00926D8F">
        <w:rPr>
          <w:sz w:val="23"/>
          <w:szCs w:val="23"/>
        </w:rPr>
        <w:t>Deputy</w:t>
      </w:r>
      <w:r w:rsidR="004E712B" w:rsidRPr="00926D8F">
        <w:rPr>
          <w:sz w:val="23"/>
          <w:szCs w:val="23"/>
        </w:rPr>
        <w:t xml:space="preserve"> Director</w:t>
      </w:r>
    </w:p>
    <w:p w14:paraId="3CFA05AF" w14:textId="7CF94547" w:rsidR="00F960FC" w:rsidRPr="00926D8F" w:rsidRDefault="00F960FC" w:rsidP="004261E1">
      <w:pPr>
        <w:pStyle w:val="Default"/>
        <w:rPr>
          <w:sz w:val="23"/>
          <w:szCs w:val="23"/>
        </w:rPr>
      </w:pPr>
      <w:r w:rsidRPr="00926D8F">
        <w:rPr>
          <w:sz w:val="23"/>
          <w:szCs w:val="23"/>
        </w:rPr>
        <w:t>Tsega</w:t>
      </w:r>
      <w:r w:rsidR="006E26DE" w:rsidRPr="00926D8F">
        <w:rPr>
          <w:sz w:val="23"/>
          <w:szCs w:val="23"/>
        </w:rPr>
        <w:t xml:space="preserve"> Bekele</w:t>
      </w:r>
      <w:r w:rsidR="004E712B" w:rsidRPr="00926D8F">
        <w:rPr>
          <w:sz w:val="23"/>
          <w:szCs w:val="23"/>
        </w:rPr>
        <w:t>, DHCD Chief of Staff</w:t>
      </w:r>
    </w:p>
    <w:p w14:paraId="33B05F4D" w14:textId="6C3F9010" w:rsidR="006E26DE" w:rsidRPr="00926D8F" w:rsidRDefault="006E26DE" w:rsidP="004261E1">
      <w:pPr>
        <w:pStyle w:val="Default"/>
        <w:rPr>
          <w:sz w:val="23"/>
          <w:szCs w:val="23"/>
        </w:rPr>
      </w:pPr>
      <w:r w:rsidRPr="00926D8F">
        <w:rPr>
          <w:sz w:val="23"/>
          <w:szCs w:val="23"/>
        </w:rPr>
        <w:t>Richard Livingstone</w:t>
      </w:r>
      <w:r w:rsidR="004E712B" w:rsidRPr="00926D8F">
        <w:rPr>
          <w:sz w:val="23"/>
          <w:szCs w:val="23"/>
        </w:rPr>
        <w:t>, DHCD Deputy Chief of Staff and Communications Director</w:t>
      </w:r>
    </w:p>
    <w:p w14:paraId="61CAEEE8" w14:textId="52DF33A9" w:rsidR="00F960FC" w:rsidRPr="00926D8F" w:rsidRDefault="00F960FC" w:rsidP="004261E1">
      <w:pPr>
        <w:pStyle w:val="Default"/>
        <w:rPr>
          <w:sz w:val="23"/>
          <w:szCs w:val="23"/>
        </w:rPr>
      </w:pPr>
      <w:r w:rsidRPr="00926D8F">
        <w:rPr>
          <w:sz w:val="23"/>
          <w:szCs w:val="23"/>
        </w:rPr>
        <w:t>Danilo</w:t>
      </w:r>
      <w:r w:rsidR="006E26DE" w:rsidRPr="00926D8F">
        <w:rPr>
          <w:sz w:val="23"/>
          <w:szCs w:val="23"/>
        </w:rPr>
        <w:t xml:space="preserve"> Pelletiere</w:t>
      </w:r>
      <w:r w:rsidR="004E712B" w:rsidRPr="00926D8F">
        <w:rPr>
          <w:sz w:val="23"/>
          <w:szCs w:val="23"/>
        </w:rPr>
        <w:t>, DHCD Housing Development/Policy Advisor</w:t>
      </w:r>
    </w:p>
    <w:p w14:paraId="68EC2FE9" w14:textId="0C821FAE" w:rsidR="00F960FC" w:rsidRPr="00926D8F" w:rsidRDefault="00F960FC" w:rsidP="004261E1">
      <w:pPr>
        <w:pStyle w:val="Default"/>
        <w:rPr>
          <w:sz w:val="23"/>
          <w:szCs w:val="23"/>
        </w:rPr>
      </w:pPr>
      <w:r w:rsidRPr="00926D8F">
        <w:rPr>
          <w:sz w:val="23"/>
          <w:szCs w:val="23"/>
        </w:rPr>
        <w:t>Erin Wilson</w:t>
      </w:r>
      <w:r w:rsidR="004E712B" w:rsidRPr="00926D8F">
        <w:rPr>
          <w:sz w:val="23"/>
          <w:szCs w:val="23"/>
        </w:rPr>
        <w:t>, DHCD DFD Manager</w:t>
      </w:r>
    </w:p>
    <w:p w14:paraId="713EAE67" w14:textId="31836750" w:rsidR="00FD2B88" w:rsidRDefault="0061425D" w:rsidP="004261E1">
      <w:pPr>
        <w:pStyle w:val="Default"/>
        <w:rPr>
          <w:sz w:val="23"/>
          <w:szCs w:val="23"/>
        </w:rPr>
      </w:pPr>
      <w:r w:rsidRPr="00926D8F">
        <w:rPr>
          <w:sz w:val="23"/>
          <w:szCs w:val="23"/>
        </w:rPr>
        <w:t>Alex Cross, DHCD Deputy Chief of Staf</w:t>
      </w:r>
      <w:r w:rsidR="00FD2B88">
        <w:rPr>
          <w:sz w:val="23"/>
          <w:szCs w:val="23"/>
        </w:rPr>
        <w:t>f</w:t>
      </w:r>
    </w:p>
    <w:p w14:paraId="5BC913C6" w14:textId="45350EA3" w:rsidR="00FD2B88" w:rsidRDefault="00FD2B88" w:rsidP="004261E1">
      <w:pPr>
        <w:pStyle w:val="Default"/>
        <w:rPr>
          <w:sz w:val="23"/>
          <w:szCs w:val="23"/>
        </w:rPr>
      </w:pPr>
      <w:r>
        <w:rPr>
          <w:sz w:val="23"/>
          <w:szCs w:val="23"/>
        </w:rPr>
        <w:t>Anna Scallett, DHCD DFD Project Manager</w:t>
      </w:r>
    </w:p>
    <w:p w14:paraId="5230D9C4" w14:textId="1B7A86B1" w:rsidR="00FD2B88" w:rsidRDefault="00FD2B88" w:rsidP="004261E1">
      <w:pPr>
        <w:pStyle w:val="Default"/>
        <w:rPr>
          <w:sz w:val="23"/>
          <w:szCs w:val="23"/>
        </w:rPr>
      </w:pPr>
      <w:r>
        <w:rPr>
          <w:sz w:val="23"/>
          <w:szCs w:val="23"/>
        </w:rPr>
        <w:t>Anthony Lee, DHCD DFD Deputy Manager</w:t>
      </w:r>
    </w:p>
    <w:p w14:paraId="4F7FB241" w14:textId="470FA89E" w:rsidR="00FD2B88" w:rsidRDefault="00FD2B88" w:rsidP="004261E1">
      <w:pPr>
        <w:pStyle w:val="Default"/>
        <w:rPr>
          <w:sz w:val="23"/>
          <w:szCs w:val="23"/>
        </w:rPr>
      </w:pPr>
      <w:r>
        <w:rPr>
          <w:sz w:val="23"/>
          <w:szCs w:val="23"/>
        </w:rPr>
        <w:t xml:space="preserve">Grace </w:t>
      </w:r>
      <w:r w:rsidR="003F52E2">
        <w:rPr>
          <w:sz w:val="23"/>
          <w:szCs w:val="23"/>
        </w:rPr>
        <w:t>Campion, DHCD DFD Project Manager</w:t>
      </w:r>
    </w:p>
    <w:p w14:paraId="1869C9CC" w14:textId="6017563E" w:rsidR="003F52E2" w:rsidRDefault="006E0022" w:rsidP="004261E1">
      <w:pPr>
        <w:pStyle w:val="Default"/>
        <w:rPr>
          <w:sz w:val="23"/>
          <w:szCs w:val="23"/>
        </w:rPr>
      </w:pPr>
      <w:r>
        <w:rPr>
          <w:sz w:val="23"/>
          <w:szCs w:val="23"/>
        </w:rPr>
        <w:t>Joseph Knackstedt, DHCD DFD Deputy Manager</w:t>
      </w:r>
    </w:p>
    <w:p w14:paraId="12FDB392" w14:textId="3E3ADFE4" w:rsidR="006E0022" w:rsidRDefault="006E0022" w:rsidP="004261E1">
      <w:pPr>
        <w:pStyle w:val="Default"/>
        <w:rPr>
          <w:sz w:val="23"/>
          <w:szCs w:val="23"/>
        </w:rPr>
      </w:pPr>
      <w:r>
        <w:rPr>
          <w:sz w:val="23"/>
          <w:szCs w:val="23"/>
        </w:rPr>
        <w:t xml:space="preserve">Zachery Gentry, DHCD DFD </w:t>
      </w:r>
      <w:r w:rsidR="00AF525E">
        <w:rPr>
          <w:sz w:val="23"/>
          <w:szCs w:val="23"/>
        </w:rPr>
        <w:t>Program Analyst</w:t>
      </w:r>
    </w:p>
    <w:p w14:paraId="2AD70F79" w14:textId="5EB2356F" w:rsidR="00AF525E" w:rsidRPr="00926D8F" w:rsidRDefault="00AF525E" w:rsidP="004261E1">
      <w:pPr>
        <w:pStyle w:val="Default"/>
        <w:rPr>
          <w:sz w:val="23"/>
          <w:szCs w:val="23"/>
        </w:rPr>
      </w:pPr>
      <w:r>
        <w:rPr>
          <w:sz w:val="23"/>
          <w:szCs w:val="23"/>
        </w:rPr>
        <w:t>Caitlin Co</w:t>
      </w:r>
      <w:r w:rsidR="00C67903">
        <w:rPr>
          <w:sz w:val="23"/>
          <w:szCs w:val="23"/>
        </w:rPr>
        <w:t xml:space="preserve">cilova, DC Council Committee on Housing Legislative </w:t>
      </w:r>
      <w:r w:rsidR="00DC3484">
        <w:rPr>
          <w:sz w:val="23"/>
          <w:szCs w:val="23"/>
        </w:rPr>
        <w:t xml:space="preserve">Counsel </w:t>
      </w:r>
    </w:p>
    <w:p w14:paraId="358350D9" w14:textId="5022173F" w:rsidR="00553B54" w:rsidRDefault="00553B54">
      <w:pPr>
        <w:rPr>
          <w:sz w:val="23"/>
          <w:szCs w:val="23"/>
        </w:rPr>
      </w:pPr>
    </w:p>
    <w:p w14:paraId="46E2BD7A" w14:textId="038BD940" w:rsidR="00432026" w:rsidRDefault="00432026">
      <w:pPr>
        <w:rPr>
          <w:sz w:val="23"/>
          <w:szCs w:val="23"/>
        </w:rPr>
      </w:pPr>
    </w:p>
    <w:p w14:paraId="271A1D41" w14:textId="2FE11883" w:rsidR="00432026" w:rsidRDefault="00432026">
      <w:pPr>
        <w:rPr>
          <w:sz w:val="23"/>
          <w:szCs w:val="23"/>
        </w:rPr>
      </w:pPr>
    </w:p>
    <w:p w14:paraId="69762185" w14:textId="73F0D38A" w:rsidR="00432026" w:rsidRDefault="00432026">
      <w:pPr>
        <w:rPr>
          <w:sz w:val="23"/>
          <w:szCs w:val="23"/>
        </w:rPr>
      </w:pPr>
    </w:p>
    <w:p w14:paraId="78F0485F" w14:textId="35154C70" w:rsidR="00432026" w:rsidRDefault="00432026">
      <w:pPr>
        <w:rPr>
          <w:sz w:val="23"/>
          <w:szCs w:val="23"/>
        </w:rPr>
      </w:pPr>
    </w:p>
    <w:p w14:paraId="6ECD135E" w14:textId="4C6CE5D3" w:rsidR="00432026" w:rsidRDefault="00432026">
      <w:pPr>
        <w:rPr>
          <w:sz w:val="23"/>
          <w:szCs w:val="23"/>
        </w:rPr>
      </w:pPr>
    </w:p>
    <w:p w14:paraId="57C1DA6E" w14:textId="00F17390" w:rsidR="00432026" w:rsidRPr="00B8313E" w:rsidRDefault="00432026" w:rsidP="004320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MEETING MINUTES</w:t>
      </w:r>
    </w:p>
    <w:p w14:paraId="52BB0FC4" w14:textId="2EE990F5" w:rsidR="008B4956" w:rsidRDefault="005E35FB" w:rsidP="008B4956">
      <w:pPr>
        <w:pStyle w:val="Default"/>
        <w:spacing w:line="276" w:lineRule="auto"/>
        <w:rPr>
          <w:sz w:val="23"/>
          <w:szCs w:val="23"/>
        </w:rPr>
      </w:pPr>
      <w:r>
        <w:rPr>
          <w:sz w:val="23"/>
          <w:szCs w:val="23"/>
        </w:rPr>
        <w:t xml:space="preserve">Chapman </w:t>
      </w:r>
      <w:r w:rsidR="001F3C10">
        <w:rPr>
          <w:sz w:val="23"/>
          <w:szCs w:val="23"/>
        </w:rPr>
        <w:t>Lowery</w:t>
      </w:r>
      <w:r w:rsidR="00432026" w:rsidRPr="004B688F">
        <w:rPr>
          <w:sz w:val="23"/>
          <w:szCs w:val="23"/>
        </w:rPr>
        <w:t xml:space="preserve"> motioned to approve the meeting minutes. The motion was seconded by </w:t>
      </w:r>
      <w:r w:rsidRPr="004B688F">
        <w:rPr>
          <w:sz w:val="23"/>
          <w:szCs w:val="23"/>
        </w:rPr>
        <w:t>Stan Jackson</w:t>
      </w:r>
      <w:r w:rsidR="00432026" w:rsidRPr="004B688F">
        <w:rPr>
          <w:sz w:val="23"/>
          <w:szCs w:val="23"/>
        </w:rPr>
        <w:t xml:space="preserve">. </w:t>
      </w:r>
      <w:r w:rsidR="00C54CA0">
        <w:rPr>
          <w:sz w:val="23"/>
          <w:szCs w:val="23"/>
        </w:rPr>
        <w:t xml:space="preserve">Four members approved the minutes via roll call vote, Lynn French not present, not voting. </w:t>
      </w:r>
    </w:p>
    <w:p w14:paraId="208F6A7E" w14:textId="38F51C58" w:rsidR="008B4956" w:rsidRDefault="008B4956" w:rsidP="008B4956">
      <w:pPr>
        <w:pStyle w:val="Default"/>
        <w:spacing w:line="276" w:lineRule="auto"/>
        <w:rPr>
          <w:sz w:val="23"/>
          <w:szCs w:val="23"/>
        </w:rPr>
      </w:pPr>
    </w:p>
    <w:p w14:paraId="2E4D3B21" w14:textId="77777777" w:rsidR="008B4956" w:rsidRPr="008B4956" w:rsidRDefault="008B4956" w:rsidP="008B4956">
      <w:pPr>
        <w:pStyle w:val="Default"/>
        <w:spacing w:line="276" w:lineRule="auto"/>
        <w:rPr>
          <w:sz w:val="23"/>
          <w:szCs w:val="23"/>
        </w:rPr>
      </w:pPr>
    </w:p>
    <w:p w14:paraId="1AC31BDC" w14:textId="235243B1" w:rsidR="00553B54" w:rsidRPr="00553B54" w:rsidRDefault="00553B54" w:rsidP="00553B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D</w:t>
      </w:r>
      <w:r w:rsidRPr="00B8313E">
        <w:rPr>
          <w:rFonts w:ascii="Times New Roman" w:eastAsia="Times New Roman" w:hAnsi="Times New Roman" w:cs="Times New Roman"/>
          <w:color w:val="000000"/>
          <w:sz w:val="28"/>
          <w:szCs w:val="28"/>
        </w:rPr>
        <w:t>HCD UPDATE</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00822848">
        <w:rPr>
          <w:rFonts w:ascii="Times New Roman" w:eastAsia="Times New Roman" w:hAnsi="Times New Roman" w:cs="Times New Roman"/>
          <w:color w:val="000000"/>
          <w:sz w:val="28"/>
          <w:szCs w:val="28"/>
        </w:rPr>
        <w:t>Colleen Green</w:t>
      </w:r>
      <w:r w:rsidRPr="00B8313E">
        <w:rPr>
          <w:rFonts w:ascii="Times New Roman" w:eastAsia="Times New Roman" w:hAnsi="Times New Roman" w:cs="Times New Roman"/>
          <w:color w:val="000000"/>
          <w:sz w:val="28"/>
          <w:szCs w:val="28"/>
        </w:rPr>
        <w:t xml:space="preserve">, </w:t>
      </w:r>
      <w:r w:rsidR="00822848">
        <w:rPr>
          <w:rFonts w:ascii="Times New Roman" w:eastAsia="Times New Roman" w:hAnsi="Times New Roman" w:cs="Times New Roman"/>
          <w:color w:val="000000"/>
          <w:sz w:val="28"/>
          <w:szCs w:val="28"/>
        </w:rPr>
        <w:t xml:space="preserve">Acting </w:t>
      </w:r>
      <w:r w:rsidRPr="00B8313E">
        <w:rPr>
          <w:rFonts w:ascii="Times New Roman" w:eastAsia="Times New Roman" w:hAnsi="Times New Roman" w:cs="Times New Roman"/>
          <w:color w:val="000000"/>
          <w:sz w:val="28"/>
          <w:szCs w:val="28"/>
        </w:rPr>
        <w:t>Director</w:t>
      </w:r>
    </w:p>
    <w:p w14:paraId="63517F44" w14:textId="1E5CE7DA" w:rsidR="00E900A1" w:rsidRDefault="00822848" w:rsidP="00AC27CE">
      <w:pPr>
        <w:pStyle w:val="Default"/>
        <w:spacing w:line="276" w:lineRule="auto"/>
        <w:rPr>
          <w:sz w:val="23"/>
          <w:szCs w:val="23"/>
        </w:rPr>
      </w:pPr>
      <w:r>
        <w:rPr>
          <w:sz w:val="23"/>
          <w:szCs w:val="23"/>
        </w:rPr>
        <w:t xml:space="preserve">Acting Director Green provided </w:t>
      </w:r>
      <w:r w:rsidR="00AE5F20">
        <w:rPr>
          <w:sz w:val="23"/>
          <w:szCs w:val="23"/>
        </w:rPr>
        <w:t xml:space="preserve">an update on the Mayor’s Fiscal Year (FY 24) budget noting a continued ninth year of at least $100 million in Housing Production Trust Funds proposed. She noted that </w:t>
      </w:r>
      <w:r w:rsidR="006313AB">
        <w:rPr>
          <w:sz w:val="23"/>
          <w:szCs w:val="23"/>
        </w:rPr>
        <w:t xml:space="preserve">we still have 3,800 units in the pipeline that will continue. She announced the next Consolidated Request for Proposals for affordable housing financing would be released in July and include HPTF as well as other local and federal sources. Related to the budget, Director Green highlighted changes accompanying the budget in the Budget Support Act to decouple the DC Low Income Housing Tax Credit from the federal credit. </w:t>
      </w:r>
    </w:p>
    <w:p w14:paraId="7DF532F0" w14:textId="77777777" w:rsidR="006313AB" w:rsidRDefault="006313AB" w:rsidP="00AC27CE">
      <w:pPr>
        <w:pStyle w:val="Default"/>
        <w:spacing w:line="276" w:lineRule="auto"/>
        <w:rPr>
          <w:sz w:val="23"/>
          <w:szCs w:val="23"/>
        </w:rPr>
      </w:pPr>
    </w:p>
    <w:p w14:paraId="7723ABEC" w14:textId="40F59B0A" w:rsidR="006313AB" w:rsidRDefault="006313AB" w:rsidP="00AC27CE">
      <w:pPr>
        <w:pStyle w:val="Default"/>
        <w:spacing w:line="276" w:lineRule="auto"/>
        <w:rPr>
          <w:sz w:val="23"/>
          <w:szCs w:val="23"/>
        </w:rPr>
      </w:pPr>
      <w:r>
        <w:rPr>
          <w:sz w:val="23"/>
          <w:szCs w:val="23"/>
        </w:rPr>
        <w:t xml:space="preserve">Director Green noted that there are several vacancies on the board and encouraged board members to share their experience and encourage </w:t>
      </w:r>
      <w:r w:rsidR="00E544B7">
        <w:rPr>
          <w:sz w:val="23"/>
          <w:szCs w:val="23"/>
        </w:rPr>
        <w:t xml:space="preserve">interested parties to submit an application to the Mayor’s Office of Talent and Appointments. She shared that the vacancies include needs for a for profit expert, an advocate for production </w:t>
      </w:r>
      <w:r w:rsidR="002F65F4">
        <w:rPr>
          <w:sz w:val="23"/>
          <w:szCs w:val="23"/>
        </w:rPr>
        <w:t xml:space="preserve">at low income, an organization advocating for disabilities, a low income tenant association representative, and an individual with significant knowledge in affordable housing. </w:t>
      </w:r>
    </w:p>
    <w:p w14:paraId="579E861B" w14:textId="77777777" w:rsidR="00132252" w:rsidRDefault="00132252" w:rsidP="00AC27CE">
      <w:pPr>
        <w:pStyle w:val="Default"/>
        <w:spacing w:line="276" w:lineRule="auto"/>
        <w:rPr>
          <w:sz w:val="23"/>
          <w:szCs w:val="23"/>
        </w:rPr>
      </w:pPr>
    </w:p>
    <w:p w14:paraId="43DF541E" w14:textId="5E4E93A5" w:rsidR="00132252" w:rsidRDefault="00132252" w:rsidP="00AC27CE">
      <w:pPr>
        <w:pStyle w:val="Default"/>
        <w:spacing w:line="276" w:lineRule="auto"/>
        <w:rPr>
          <w:sz w:val="23"/>
          <w:szCs w:val="23"/>
        </w:rPr>
      </w:pPr>
      <w:r>
        <w:rPr>
          <w:sz w:val="23"/>
          <w:szCs w:val="23"/>
        </w:rPr>
        <w:t xml:space="preserve">Finally, Director Green discussed efforts she’s undertaking to create an affordable housing 101 opportunity for the </w:t>
      </w:r>
      <w:r w:rsidR="00B059CB">
        <w:rPr>
          <w:sz w:val="23"/>
          <w:szCs w:val="23"/>
        </w:rPr>
        <w:t xml:space="preserve">new Council committee members to include information on how decisions are made, how housing gets funded, etc. </w:t>
      </w:r>
    </w:p>
    <w:p w14:paraId="4B118BD5" w14:textId="77777777" w:rsidR="00B059CB" w:rsidRDefault="00B059CB" w:rsidP="00AC27CE">
      <w:pPr>
        <w:pStyle w:val="Default"/>
        <w:spacing w:line="276" w:lineRule="auto"/>
        <w:rPr>
          <w:sz w:val="23"/>
          <w:szCs w:val="23"/>
        </w:rPr>
      </w:pPr>
    </w:p>
    <w:p w14:paraId="37C1A1B3" w14:textId="7D4B2E60" w:rsidR="00475889" w:rsidRDefault="00B059CB" w:rsidP="00553B54">
      <w:pPr>
        <w:pStyle w:val="Default"/>
        <w:spacing w:line="276" w:lineRule="auto"/>
        <w:rPr>
          <w:sz w:val="23"/>
          <w:szCs w:val="23"/>
        </w:rPr>
      </w:pPr>
      <w:r>
        <w:rPr>
          <w:sz w:val="23"/>
          <w:szCs w:val="23"/>
        </w:rPr>
        <w:t xml:space="preserve">The board asked Director Green questions on the budget including how long American Rescue Plan Funds would be available, how the budget supports the Black Homeownership Strike Force recommendations and the timeline for finalizing the Qualified Allocation Plan. </w:t>
      </w:r>
    </w:p>
    <w:p w14:paraId="3023A2BA" w14:textId="77777777" w:rsidR="006F15E2" w:rsidRDefault="006F15E2" w:rsidP="00553B54">
      <w:pPr>
        <w:pStyle w:val="Default"/>
        <w:spacing w:line="276" w:lineRule="auto"/>
        <w:rPr>
          <w:sz w:val="23"/>
          <w:szCs w:val="23"/>
        </w:rPr>
      </w:pPr>
    </w:p>
    <w:p w14:paraId="7FA466F6" w14:textId="77777777" w:rsidR="00553B54" w:rsidRPr="00B8313E" w:rsidRDefault="00553B54" w:rsidP="00553B54">
      <w:pPr>
        <w:spacing w:after="0"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t xml:space="preserve">HOUSING PRODUCTION </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t>Erin Wilson</w:t>
      </w:r>
    </w:p>
    <w:p w14:paraId="610ED996" w14:textId="05714730" w:rsidR="00553B54" w:rsidRPr="00B8313E" w:rsidRDefault="00553B54" w:rsidP="00553B54">
      <w:pPr>
        <w:spacing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t>TRUST FUND UPDATE</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t>    Deputy Manager, DFD</w:t>
      </w:r>
    </w:p>
    <w:p w14:paraId="1D5D666F" w14:textId="54E028F6" w:rsidR="005E35FB" w:rsidRDefault="004E712B" w:rsidP="00553B54">
      <w:pPr>
        <w:pStyle w:val="Default"/>
        <w:spacing w:line="276" w:lineRule="auto"/>
        <w:rPr>
          <w:sz w:val="23"/>
          <w:szCs w:val="23"/>
        </w:rPr>
      </w:pPr>
      <w:r w:rsidRPr="00101945">
        <w:rPr>
          <w:sz w:val="23"/>
          <w:szCs w:val="23"/>
        </w:rPr>
        <w:t>Erin Wilson provided an update on the HPTF</w:t>
      </w:r>
      <w:r w:rsidR="00432026" w:rsidRPr="00101945">
        <w:rPr>
          <w:sz w:val="23"/>
          <w:szCs w:val="23"/>
        </w:rPr>
        <w:t xml:space="preserve"> </w:t>
      </w:r>
      <w:r w:rsidR="00B059CB">
        <w:rPr>
          <w:sz w:val="23"/>
          <w:szCs w:val="23"/>
        </w:rPr>
        <w:t xml:space="preserve">noting efforts underway to change how we track data to be more accurate, attributing specific funding sources to every unit at every affordability level. She noted our reports includes only HPTF as a source when we know we use a variety of sources to finance </w:t>
      </w:r>
      <w:r w:rsidR="00A31873">
        <w:rPr>
          <w:sz w:val="23"/>
          <w:szCs w:val="23"/>
        </w:rPr>
        <w:t>units, especially at the lowest level. For example she shared that one project in the pipeline, Eads Street, has both HPTF and HOME funds</w:t>
      </w:r>
      <w:r w:rsidR="0092298A">
        <w:rPr>
          <w:sz w:val="23"/>
          <w:szCs w:val="23"/>
        </w:rPr>
        <w:t xml:space="preserve"> with 49 total units, but HPTF is only being used on 25 of the units, all of which are at 30 and 50% Median Family Income (MFI). She shared that in FY 23,she anticipates we’ll </w:t>
      </w:r>
      <w:r w:rsidR="00520DF2">
        <w:rPr>
          <w:sz w:val="23"/>
          <w:szCs w:val="23"/>
        </w:rPr>
        <w:t xml:space="preserve">achieve 43% of funds spent at under 30% MFI, 52% of funds at under 50% of MFI and just 5% of funds spent at under 80% MFI. </w:t>
      </w:r>
    </w:p>
    <w:p w14:paraId="47F8F170" w14:textId="34532B08" w:rsidR="00DA699F" w:rsidRPr="00101945" w:rsidRDefault="00DA699F" w:rsidP="00553B54">
      <w:pPr>
        <w:pStyle w:val="Default"/>
        <w:spacing w:line="276" w:lineRule="auto"/>
        <w:rPr>
          <w:sz w:val="23"/>
          <w:szCs w:val="23"/>
        </w:rPr>
      </w:pPr>
    </w:p>
    <w:p w14:paraId="11DBA9C4" w14:textId="620F3523" w:rsidR="00B17672" w:rsidRDefault="00D62345" w:rsidP="00553B54">
      <w:pPr>
        <w:pStyle w:val="Default"/>
        <w:spacing w:line="276" w:lineRule="auto"/>
        <w:rPr>
          <w:sz w:val="23"/>
          <w:szCs w:val="23"/>
        </w:rPr>
      </w:pPr>
      <w:r>
        <w:rPr>
          <w:sz w:val="23"/>
          <w:szCs w:val="23"/>
        </w:rPr>
        <w:t xml:space="preserve">The board discussed the data effort including asking questions about how to prevent double counting of units. </w:t>
      </w:r>
      <w:r w:rsidR="000717E0">
        <w:rPr>
          <w:sz w:val="23"/>
          <w:szCs w:val="23"/>
        </w:rPr>
        <w:t xml:space="preserve">The board commended the agency for the FY 23 projections by affordability level. </w:t>
      </w:r>
    </w:p>
    <w:p w14:paraId="5A683085" w14:textId="429110C8" w:rsidR="00553B54" w:rsidRDefault="00553B54" w:rsidP="00553B54">
      <w:pPr>
        <w:pStyle w:val="Default"/>
        <w:spacing w:line="276" w:lineRule="auto"/>
        <w:rPr>
          <w:sz w:val="23"/>
          <w:szCs w:val="23"/>
        </w:rPr>
      </w:pPr>
    </w:p>
    <w:p w14:paraId="523D9622" w14:textId="77777777" w:rsidR="00926D8F" w:rsidRDefault="00926D8F" w:rsidP="00553B54">
      <w:pPr>
        <w:pStyle w:val="Default"/>
        <w:spacing w:line="276" w:lineRule="auto"/>
        <w:rPr>
          <w:sz w:val="23"/>
          <w:szCs w:val="23"/>
        </w:rPr>
      </w:pPr>
    </w:p>
    <w:p w14:paraId="30199665" w14:textId="77777777" w:rsidR="00475889" w:rsidRDefault="00475889" w:rsidP="00553B54">
      <w:pPr>
        <w:pStyle w:val="Default"/>
        <w:spacing w:line="276" w:lineRule="auto"/>
        <w:rPr>
          <w:sz w:val="23"/>
          <w:szCs w:val="23"/>
        </w:rPr>
      </w:pPr>
    </w:p>
    <w:p w14:paraId="3ED630DB" w14:textId="6AC61300" w:rsidR="00553B54" w:rsidRPr="00B8313E" w:rsidRDefault="00553B54" w:rsidP="00553B54">
      <w:pPr>
        <w:spacing w:line="240" w:lineRule="auto"/>
        <w:ind w:left="5760" w:hanging="5760"/>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t>LEGISLATIVE UPDATE</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t xml:space="preserve">Danilo Pelletiere, </w:t>
      </w:r>
      <w:r>
        <w:rPr>
          <w:rFonts w:ascii="Times New Roman" w:eastAsia="Times New Roman" w:hAnsi="Times New Roman" w:cs="Times New Roman"/>
          <w:color w:val="000000"/>
          <w:sz w:val="28"/>
          <w:szCs w:val="28"/>
        </w:rPr>
        <w:t>Housing Preservation Officer</w:t>
      </w:r>
    </w:p>
    <w:p w14:paraId="3340DB23" w14:textId="66E1CB37" w:rsidR="00475889" w:rsidRDefault="001E605C" w:rsidP="00553B54">
      <w:pPr>
        <w:pStyle w:val="Default"/>
        <w:spacing w:line="276" w:lineRule="auto"/>
        <w:rPr>
          <w:sz w:val="23"/>
          <w:szCs w:val="23"/>
        </w:rPr>
      </w:pPr>
      <w:r w:rsidRPr="00101945">
        <w:rPr>
          <w:sz w:val="23"/>
          <w:szCs w:val="23"/>
        </w:rPr>
        <w:t xml:space="preserve">Danilo Pelletiere </w:t>
      </w:r>
      <w:r w:rsidR="000717E0">
        <w:rPr>
          <w:sz w:val="23"/>
          <w:szCs w:val="23"/>
        </w:rPr>
        <w:t>reminded the committee that the Green New Deal for Housing bill introduced by Councilmember Lewis-George last Council period had been introduced again, though no hearing date was set. He also shared information on a land acquisition bill introduced by Councilmember Frumin.</w:t>
      </w:r>
    </w:p>
    <w:p w14:paraId="034CFD9E" w14:textId="77777777" w:rsidR="000717E0" w:rsidRDefault="000717E0" w:rsidP="00553B54">
      <w:pPr>
        <w:pStyle w:val="Default"/>
        <w:spacing w:line="276" w:lineRule="auto"/>
        <w:rPr>
          <w:sz w:val="23"/>
          <w:szCs w:val="23"/>
        </w:rPr>
      </w:pPr>
    </w:p>
    <w:p w14:paraId="112B4DAB" w14:textId="7C5E8154" w:rsidR="000717E0" w:rsidRDefault="000717E0" w:rsidP="00553B54">
      <w:pPr>
        <w:pStyle w:val="Default"/>
        <w:spacing w:line="276" w:lineRule="auto"/>
        <w:rPr>
          <w:sz w:val="23"/>
          <w:szCs w:val="23"/>
        </w:rPr>
      </w:pPr>
      <w:r>
        <w:rPr>
          <w:sz w:val="23"/>
          <w:szCs w:val="23"/>
        </w:rPr>
        <w:t xml:space="preserve">The board entered a discussion on the legislation and requested that the agency inform them when the bills get scheduled for a hearing. </w:t>
      </w:r>
    </w:p>
    <w:p w14:paraId="1817F389" w14:textId="69E696C6" w:rsidR="00475889" w:rsidRDefault="00475889" w:rsidP="00553B54">
      <w:pPr>
        <w:pStyle w:val="Default"/>
        <w:spacing w:line="276" w:lineRule="auto"/>
        <w:rPr>
          <w:sz w:val="23"/>
          <w:szCs w:val="23"/>
        </w:rPr>
      </w:pPr>
    </w:p>
    <w:p w14:paraId="4E33191F" w14:textId="77777777" w:rsidR="00475889" w:rsidRDefault="00475889" w:rsidP="00553B54">
      <w:pPr>
        <w:pStyle w:val="Default"/>
        <w:spacing w:line="276" w:lineRule="auto"/>
        <w:rPr>
          <w:sz w:val="23"/>
          <w:szCs w:val="23"/>
        </w:rPr>
      </w:pPr>
    </w:p>
    <w:p w14:paraId="25C89BD2" w14:textId="7C98D8D2" w:rsidR="00553B54" w:rsidRPr="00B8313E" w:rsidRDefault="00553B54" w:rsidP="00553B54">
      <w:pPr>
        <w:spacing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t>ADJOURNMENT</w:t>
      </w:r>
    </w:p>
    <w:p w14:paraId="3F8548FA" w14:textId="25443D79" w:rsidR="00E113D9" w:rsidRPr="00101945" w:rsidRDefault="008B4956" w:rsidP="00553B54">
      <w:pPr>
        <w:pStyle w:val="Default"/>
        <w:spacing w:line="276" w:lineRule="auto"/>
        <w:rPr>
          <w:sz w:val="23"/>
          <w:szCs w:val="23"/>
        </w:rPr>
      </w:pPr>
      <w:r>
        <w:rPr>
          <w:sz w:val="23"/>
          <w:szCs w:val="23"/>
        </w:rPr>
        <w:t>Charles Lowery</w:t>
      </w:r>
      <w:r w:rsidR="001E605C" w:rsidRPr="00101945">
        <w:rPr>
          <w:sz w:val="23"/>
          <w:szCs w:val="23"/>
        </w:rPr>
        <w:t xml:space="preserve"> motioned to </w:t>
      </w:r>
      <w:r w:rsidR="00FF3364" w:rsidRPr="00101945">
        <w:rPr>
          <w:sz w:val="23"/>
          <w:szCs w:val="23"/>
        </w:rPr>
        <w:t>adjourn</w:t>
      </w:r>
      <w:r w:rsidR="001E605C" w:rsidRPr="00101945">
        <w:rPr>
          <w:sz w:val="23"/>
          <w:szCs w:val="23"/>
        </w:rPr>
        <w:t xml:space="preserve"> the meeting. The motion was seconded by </w:t>
      </w:r>
      <w:r w:rsidR="00475889" w:rsidRPr="00101945">
        <w:rPr>
          <w:sz w:val="23"/>
          <w:szCs w:val="23"/>
        </w:rPr>
        <w:t>Stan Jackson</w:t>
      </w:r>
      <w:r w:rsidR="001E605C" w:rsidRPr="00101945">
        <w:rPr>
          <w:sz w:val="23"/>
          <w:szCs w:val="23"/>
        </w:rPr>
        <w:t>. Everyone voted in favor via roll call vote. The m</w:t>
      </w:r>
      <w:r w:rsidR="00FF3364" w:rsidRPr="00101945">
        <w:rPr>
          <w:sz w:val="23"/>
          <w:szCs w:val="23"/>
        </w:rPr>
        <w:t>eeting adjourned at 1:</w:t>
      </w:r>
      <w:r w:rsidR="000717E0">
        <w:rPr>
          <w:sz w:val="23"/>
          <w:szCs w:val="23"/>
        </w:rPr>
        <w:t>29</w:t>
      </w:r>
      <w:r w:rsidR="00475889" w:rsidRPr="00101945">
        <w:rPr>
          <w:sz w:val="23"/>
          <w:szCs w:val="23"/>
        </w:rPr>
        <w:t xml:space="preserve"> </w:t>
      </w:r>
      <w:r w:rsidR="00FF3364" w:rsidRPr="00101945">
        <w:rPr>
          <w:sz w:val="23"/>
          <w:szCs w:val="23"/>
        </w:rPr>
        <w:t>pm</w:t>
      </w:r>
      <w:r w:rsidR="001E605C" w:rsidRPr="00101945">
        <w:rPr>
          <w:sz w:val="23"/>
          <w:szCs w:val="23"/>
        </w:rPr>
        <w:t>.</w:t>
      </w:r>
    </w:p>
    <w:sectPr w:rsidR="00E113D9" w:rsidRPr="00101945" w:rsidSect="00553B54">
      <w:headerReference w:type="even" r:id="rId8"/>
      <w:headerReference w:type="default" r:id="rId9"/>
      <w:footerReference w:type="even" r:id="rId10"/>
      <w:footerReference w:type="default" r:id="rId11"/>
      <w:headerReference w:type="first" r:id="rId12"/>
      <w:footerReference w:type="first" r:id="rId13"/>
      <w:pgSz w:w="12240" w:h="16340"/>
      <w:pgMar w:top="72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E9FF" w14:textId="77777777" w:rsidR="00A81EB8" w:rsidRDefault="00A81EB8" w:rsidP="00AC27CE">
      <w:pPr>
        <w:spacing w:after="0" w:line="240" w:lineRule="auto"/>
      </w:pPr>
      <w:r>
        <w:separator/>
      </w:r>
    </w:p>
  </w:endnote>
  <w:endnote w:type="continuationSeparator" w:id="0">
    <w:p w14:paraId="7645E9A9" w14:textId="77777777" w:rsidR="00A81EB8" w:rsidRDefault="00A81EB8" w:rsidP="00AC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31B8" w14:textId="77777777" w:rsidR="007E3840" w:rsidRDefault="007E3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1ED" w14:textId="77777777" w:rsidR="007E3840" w:rsidRDefault="007E3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7A3B" w14:textId="77777777" w:rsidR="007E3840" w:rsidRDefault="007E3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F1F6" w14:textId="77777777" w:rsidR="00A81EB8" w:rsidRDefault="00A81EB8" w:rsidP="00AC27CE">
      <w:pPr>
        <w:spacing w:after="0" w:line="240" w:lineRule="auto"/>
      </w:pPr>
      <w:r>
        <w:separator/>
      </w:r>
    </w:p>
  </w:footnote>
  <w:footnote w:type="continuationSeparator" w:id="0">
    <w:p w14:paraId="56BE54AB" w14:textId="77777777" w:rsidR="00A81EB8" w:rsidRDefault="00A81EB8" w:rsidP="00AC2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263B" w14:textId="77777777" w:rsidR="007E3840" w:rsidRDefault="007E3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529515"/>
      <w:docPartObj>
        <w:docPartGallery w:val="Watermarks"/>
        <w:docPartUnique/>
      </w:docPartObj>
    </w:sdtPr>
    <w:sdtEndPr/>
    <w:sdtContent>
      <w:p w14:paraId="183A81AE" w14:textId="2702BF0A" w:rsidR="007E3840" w:rsidRDefault="000717E0">
        <w:pPr>
          <w:pStyle w:val="Header"/>
        </w:pPr>
        <w:r>
          <w:rPr>
            <w:noProof/>
          </w:rPr>
          <w:pict w14:anchorId="50A61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86017" o:spid="_x0000_s1025"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0162" w14:textId="77777777" w:rsidR="007E3840" w:rsidRDefault="007E3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7EEF"/>
    <w:multiLevelType w:val="hybridMultilevel"/>
    <w:tmpl w:val="BD283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C0750B8"/>
    <w:multiLevelType w:val="hybridMultilevel"/>
    <w:tmpl w:val="FD148EDC"/>
    <w:lvl w:ilvl="0" w:tplc="FFFFFFFF">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5576B2"/>
    <w:multiLevelType w:val="hybridMultilevel"/>
    <w:tmpl w:val="D4AC5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4214A"/>
    <w:multiLevelType w:val="hybridMultilevel"/>
    <w:tmpl w:val="A9FA7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146B84"/>
    <w:multiLevelType w:val="hybridMultilevel"/>
    <w:tmpl w:val="FC840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561A65"/>
    <w:multiLevelType w:val="hybridMultilevel"/>
    <w:tmpl w:val="B13847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356EB3"/>
    <w:multiLevelType w:val="hybridMultilevel"/>
    <w:tmpl w:val="5A54C7C0"/>
    <w:lvl w:ilvl="0" w:tplc="4D32C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C639C"/>
    <w:multiLevelType w:val="hybridMultilevel"/>
    <w:tmpl w:val="3018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515298">
    <w:abstractNumId w:val="2"/>
  </w:num>
  <w:num w:numId="2" w16cid:durableId="1656372542">
    <w:abstractNumId w:val="6"/>
  </w:num>
  <w:num w:numId="3" w16cid:durableId="66195469">
    <w:abstractNumId w:val="7"/>
  </w:num>
  <w:num w:numId="4" w16cid:durableId="2062895968">
    <w:abstractNumId w:val="3"/>
  </w:num>
  <w:num w:numId="5" w16cid:durableId="1758598208">
    <w:abstractNumId w:val="1"/>
  </w:num>
  <w:num w:numId="6" w16cid:durableId="1665863536">
    <w:abstractNumId w:val="5"/>
  </w:num>
  <w:num w:numId="7" w16cid:durableId="1956323742">
    <w:abstractNumId w:val="4"/>
  </w:num>
  <w:num w:numId="8" w16cid:durableId="133649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DC"/>
    <w:rsid w:val="000717E0"/>
    <w:rsid w:val="000A7B41"/>
    <w:rsid w:val="000B52ED"/>
    <w:rsid w:val="000B580E"/>
    <w:rsid w:val="00101945"/>
    <w:rsid w:val="00132252"/>
    <w:rsid w:val="001C14AF"/>
    <w:rsid w:val="001C6B1F"/>
    <w:rsid w:val="001E605C"/>
    <w:rsid w:val="001F3C10"/>
    <w:rsid w:val="002C5407"/>
    <w:rsid w:val="002F65F4"/>
    <w:rsid w:val="003C4A07"/>
    <w:rsid w:val="003C7C3F"/>
    <w:rsid w:val="003F52E2"/>
    <w:rsid w:val="004261E1"/>
    <w:rsid w:val="00432026"/>
    <w:rsid w:val="00475889"/>
    <w:rsid w:val="004B688F"/>
    <w:rsid w:val="004D42BF"/>
    <w:rsid w:val="004E712B"/>
    <w:rsid w:val="00520DF2"/>
    <w:rsid w:val="00526BD8"/>
    <w:rsid w:val="00553B54"/>
    <w:rsid w:val="00572842"/>
    <w:rsid w:val="00596161"/>
    <w:rsid w:val="005A7EE7"/>
    <w:rsid w:val="005C35FC"/>
    <w:rsid w:val="005E35FB"/>
    <w:rsid w:val="0061425D"/>
    <w:rsid w:val="006313AB"/>
    <w:rsid w:val="006E0022"/>
    <w:rsid w:val="006E26DE"/>
    <w:rsid w:val="006F15E2"/>
    <w:rsid w:val="0076404E"/>
    <w:rsid w:val="007E3840"/>
    <w:rsid w:val="007F0BB3"/>
    <w:rsid w:val="00822848"/>
    <w:rsid w:val="008271ED"/>
    <w:rsid w:val="00876DED"/>
    <w:rsid w:val="008B4956"/>
    <w:rsid w:val="008E69F5"/>
    <w:rsid w:val="009062E7"/>
    <w:rsid w:val="0092298A"/>
    <w:rsid w:val="00926D8F"/>
    <w:rsid w:val="00972024"/>
    <w:rsid w:val="00A31873"/>
    <w:rsid w:val="00A36F61"/>
    <w:rsid w:val="00A60CDC"/>
    <w:rsid w:val="00A81EB8"/>
    <w:rsid w:val="00AC27CE"/>
    <w:rsid w:val="00AD7A61"/>
    <w:rsid w:val="00AE5F20"/>
    <w:rsid w:val="00AF525E"/>
    <w:rsid w:val="00B059CB"/>
    <w:rsid w:val="00B17672"/>
    <w:rsid w:val="00BF1139"/>
    <w:rsid w:val="00C54CA0"/>
    <w:rsid w:val="00C67903"/>
    <w:rsid w:val="00D54D50"/>
    <w:rsid w:val="00D5629F"/>
    <w:rsid w:val="00D62345"/>
    <w:rsid w:val="00D66DCA"/>
    <w:rsid w:val="00DA56D8"/>
    <w:rsid w:val="00DA699F"/>
    <w:rsid w:val="00DC3484"/>
    <w:rsid w:val="00E113D9"/>
    <w:rsid w:val="00E544B7"/>
    <w:rsid w:val="00E900A1"/>
    <w:rsid w:val="00F13C85"/>
    <w:rsid w:val="00F960FC"/>
    <w:rsid w:val="00FB7230"/>
    <w:rsid w:val="00FD2B88"/>
    <w:rsid w:val="00F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8735"/>
  <w15:chartTrackingRefBased/>
  <w15:docId w15:val="{5621C6CB-CCE4-4859-BBC2-717904A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5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CD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E712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C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CE"/>
    <w:rPr>
      <w:rFonts w:ascii="Calibri" w:eastAsia="Calibri" w:hAnsi="Calibri" w:cs="Calibri"/>
    </w:rPr>
  </w:style>
  <w:style w:type="paragraph" w:styleId="Footer">
    <w:name w:val="footer"/>
    <w:basedOn w:val="Normal"/>
    <w:link w:val="FooterChar"/>
    <w:uiPriority w:val="99"/>
    <w:unhideWhenUsed/>
    <w:rsid w:val="00AC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C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DB3F-9A59-4160-BA8C-2568A35B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Cross</dc:creator>
  <cp:keywords/>
  <dc:description/>
  <cp:lastModifiedBy>Livingstone, Richard (DHCD)</cp:lastModifiedBy>
  <cp:revision>24</cp:revision>
  <dcterms:created xsi:type="dcterms:W3CDTF">2023-04-19T19:59:00Z</dcterms:created>
  <dcterms:modified xsi:type="dcterms:W3CDTF">2023-04-20T12:02:00Z</dcterms:modified>
</cp:coreProperties>
</file>