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C3578" w:rsidRDefault="004E712B" w:rsidP="004E712B">
      <w:pPr>
        <w:pStyle w:val="Default"/>
        <w:jc w:val="center"/>
        <w:rPr>
          <w:b/>
          <w:bCs/>
          <w:sz w:val="28"/>
          <w:szCs w:val="28"/>
        </w:rPr>
      </w:pPr>
      <w:r w:rsidRPr="005C3578">
        <w:rPr>
          <w:b/>
          <w:bCs/>
          <w:sz w:val="28"/>
          <w:szCs w:val="28"/>
        </w:rPr>
        <w:t>HOUSING PRODUCTION TRUST FUND BOARD</w:t>
      </w:r>
    </w:p>
    <w:p w14:paraId="3DEE9844" w14:textId="07173EB4" w:rsidR="004E712B" w:rsidRPr="005C3578" w:rsidRDefault="004E712B" w:rsidP="004E712B">
      <w:pPr>
        <w:pStyle w:val="Default"/>
        <w:jc w:val="center"/>
        <w:rPr>
          <w:b/>
          <w:bCs/>
          <w:sz w:val="28"/>
          <w:szCs w:val="28"/>
        </w:rPr>
      </w:pPr>
    </w:p>
    <w:p w14:paraId="21CD4573" w14:textId="4E30A97D" w:rsidR="004E712B" w:rsidRPr="005C3578" w:rsidRDefault="004E712B" w:rsidP="004E712B">
      <w:pPr>
        <w:pStyle w:val="Default"/>
        <w:jc w:val="center"/>
        <w:rPr>
          <w:b/>
          <w:bCs/>
          <w:sz w:val="28"/>
          <w:szCs w:val="28"/>
        </w:rPr>
      </w:pPr>
      <w:r w:rsidRPr="005C3578">
        <w:rPr>
          <w:b/>
          <w:bCs/>
          <w:sz w:val="28"/>
          <w:szCs w:val="28"/>
        </w:rPr>
        <w:t>DEPARTMENT OF HOUSING AND COMMUNITY DEVELOPMENT</w:t>
      </w:r>
    </w:p>
    <w:p w14:paraId="3BE3009E" w14:textId="3A39AD25" w:rsidR="004E712B" w:rsidRPr="005C3578" w:rsidRDefault="004E712B" w:rsidP="004E712B">
      <w:pPr>
        <w:pStyle w:val="Default"/>
        <w:jc w:val="center"/>
        <w:rPr>
          <w:b/>
          <w:bCs/>
          <w:sz w:val="28"/>
          <w:szCs w:val="28"/>
        </w:rPr>
      </w:pPr>
    </w:p>
    <w:p w14:paraId="51B42973" w14:textId="246A1773" w:rsidR="004E712B" w:rsidRPr="005C3578" w:rsidRDefault="004E712B" w:rsidP="004E712B">
      <w:pPr>
        <w:pStyle w:val="Default"/>
        <w:jc w:val="center"/>
        <w:rPr>
          <w:b/>
          <w:bCs/>
          <w:sz w:val="28"/>
          <w:szCs w:val="28"/>
        </w:rPr>
      </w:pPr>
      <w:r w:rsidRPr="005C3578">
        <w:rPr>
          <w:b/>
          <w:bCs/>
          <w:sz w:val="28"/>
          <w:szCs w:val="28"/>
        </w:rPr>
        <w:t>GOVERNMENT OF THE DISTRICT OF COLUMBIA</w:t>
      </w:r>
    </w:p>
    <w:p w14:paraId="15125F63" w14:textId="7CE20CD0" w:rsidR="004E712B" w:rsidRPr="005C3578" w:rsidRDefault="004E712B" w:rsidP="004E712B">
      <w:pPr>
        <w:pStyle w:val="Default"/>
        <w:jc w:val="center"/>
        <w:rPr>
          <w:b/>
          <w:bCs/>
          <w:sz w:val="22"/>
          <w:szCs w:val="22"/>
        </w:rPr>
      </w:pPr>
    </w:p>
    <w:p w14:paraId="07127C14" w14:textId="2ADBD6E8" w:rsidR="004E712B" w:rsidRPr="005C3578" w:rsidRDefault="004E712B" w:rsidP="004E712B">
      <w:pPr>
        <w:pStyle w:val="Default"/>
        <w:jc w:val="center"/>
        <w:rPr>
          <w:b/>
          <w:bCs/>
          <w:u w:val="single"/>
        </w:rPr>
      </w:pPr>
      <w:r w:rsidRPr="005C3578">
        <w:rPr>
          <w:b/>
          <w:bCs/>
          <w:u w:val="single"/>
        </w:rPr>
        <w:t>Meeting Minutes</w:t>
      </w:r>
    </w:p>
    <w:p w14:paraId="4ED04B30" w14:textId="7464625E" w:rsidR="004E712B" w:rsidRPr="005C3578" w:rsidRDefault="004E712B" w:rsidP="004E712B">
      <w:pPr>
        <w:pStyle w:val="Default"/>
        <w:jc w:val="center"/>
      </w:pPr>
      <w:r w:rsidRPr="005C3578">
        <w:t xml:space="preserve">Thursday, </w:t>
      </w:r>
      <w:r w:rsidR="00793F29" w:rsidRPr="005C3578">
        <w:t>April 20</w:t>
      </w:r>
      <w:r w:rsidRPr="005C3578">
        <w:t>, 202</w:t>
      </w:r>
      <w:r w:rsidR="000B580E" w:rsidRPr="005C3578">
        <w:t>3</w:t>
      </w:r>
    </w:p>
    <w:p w14:paraId="4E80B474" w14:textId="61FF2298" w:rsidR="004E712B" w:rsidRPr="005C3578" w:rsidRDefault="004E712B" w:rsidP="004E712B">
      <w:pPr>
        <w:pStyle w:val="Default"/>
        <w:jc w:val="center"/>
      </w:pPr>
      <w:r w:rsidRPr="005C3578">
        <w:t>12:30pm</w:t>
      </w:r>
    </w:p>
    <w:p w14:paraId="13DF0972" w14:textId="18BA23FC" w:rsidR="004E712B" w:rsidRPr="005C3578" w:rsidRDefault="004E712B" w:rsidP="004E712B">
      <w:pPr>
        <w:pStyle w:val="Default"/>
        <w:jc w:val="center"/>
      </w:pPr>
      <w:r w:rsidRPr="005C3578">
        <w:t>Web</w:t>
      </w:r>
      <w:r w:rsidR="008B4956" w:rsidRPr="005C3578">
        <w:t>E</w:t>
      </w:r>
      <w:r w:rsidRPr="005C3578">
        <w:t>x:</w:t>
      </w:r>
    </w:p>
    <w:p w14:paraId="7CCC2B02" w14:textId="77777777" w:rsidR="004E712B" w:rsidRPr="005C3578" w:rsidRDefault="004E712B" w:rsidP="00F960FC">
      <w:pPr>
        <w:pStyle w:val="Default"/>
        <w:rPr>
          <w:sz w:val="22"/>
          <w:szCs w:val="22"/>
        </w:rPr>
      </w:pPr>
    </w:p>
    <w:p w14:paraId="338CEE53" w14:textId="116F07AF" w:rsidR="00553B54" w:rsidRPr="005C3578" w:rsidRDefault="00553B54" w:rsidP="00553B54">
      <w:pPr>
        <w:spacing w:before="180" w:line="264" w:lineRule="auto"/>
        <w:rPr>
          <w:rFonts w:ascii="Times New Roman" w:eastAsia="Times New Roman" w:hAnsi="Times New Roman" w:cs="Times New Roman"/>
          <w:sz w:val="28"/>
          <w:szCs w:val="28"/>
        </w:rPr>
      </w:pPr>
      <w:r w:rsidRPr="005C3578">
        <w:rPr>
          <w:rFonts w:ascii="Times New Roman" w:eastAsia="Times New Roman" w:hAnsi="Times New Roman" w:cs="Times New Roman"/>
          <w:sz w:val="28"/>
          <w:szCs w:val="28"/>
        </w:rPr>
        <w:t xml:space="preserve">WELCOME </w:t>
      </w:r>
      <w:r w:rsidRPr="005C3578">
        <w:rPr>
          <w:rFonts w:ascii="Times New Roman" w:eastAsia="Times New Roman" w:hAnsi="Times New Roman" w:cs="Times New Roman"/>
          <w:sz w:val="28"/>
          <w:szCs w:val="28"/>
        </w:rPr>
        <w:tab/>
      </w:r>
      <w:r w:rsidRPr="005C3578">
        <w:rPr>
          <w:rFonts w:ascii="Times New Roman" w:eastAsia="Times New Roman" w:hAnsi="Times New Roman" w:cs="Times New Roman"/>
          <w:sz w:val="28"/>
          <w:szCs w:val="28"/>
        </w:rPr>
        <w:tab/>
      </w:r>
      <w:r w:rsidRPr="005C3578">
        <w:rPr>
          <w:rFonts w:ascii="Times New Roman" w:eastAsia="Times New Roman" w:hAnsi="Times New Roman" w:cs="Times New Roman"/>
          <w:sz w:val="28"/>
          <w:szCs w:val="28"/>
        </w:rPr>
        <w:tab/>
      </w:r>
      <w:r w:rsidRPr="005C3578">
        <w:rPr>
          <w:rFonts w:ascii="Times New Roman" w:eastAsia="Times New Roman" w:hAnsi="Times New Roman" w:cs="Times New Roman"/>
          <w:sz w:val="28"/>
          <w:szCs w:val="28"/>
        </w:rPr>
        <w:tab/>
      </w:r>
      <w:r w:rsidRPr="005C3578">
        <w:rPr>
          <w:rFonts w:ascii="Times New Roman" w:eastAsia="Times New Roman" w:hAnsi="Times New Roman" w:cs="Times New Roman"/>
          <w:sz w:val="28"/>
          <w:szCs w:val="28"/>
        </w:rPr>
        <w:tab/>
      </w:r>
      <w:r w:rsidRPr="005C3578">
        <w:rPr>
          <w:rFonts w:ascii="Times New Roman" w:eastAsia="Times New Roman" w:hAnsi="Times New Roman" w:cs="Times New Roman"/>
          <w:sz w:val="28"/>
          <w:szCs w:val="28"/>
        </w:rPr>
        <w:tab/>
        <w:t>Susanne Slater, Chairperson</w:t>
      </w:r>
    </w:p>
    <w:p w14:paraId="158D07C9" w14:textId="714F304B" w:rsidR="00F960FC" w:rsidRPr="005C3578" w:rsidRDefault="004E712B" w:rsidP="004E712B">
      <w:pPr>
        <w:pStyle w:val="Default"/>
        <w:rPr>
          <w:sz w:val="23"/>
          <w:szCs w:val="23"/>
        </w:rPr>
      </w:pPr>
      <w:r w:rsidRPr="005C3578">
        <w:rPr>
          <w:sz w:val="23"/>
          <w:szCs w:val="23"/>
        </w:rPr>
        <w:t>The DHCD Housing Production Trust Fund board convened virtually on WebEx, pursuant to notice at</w:t>
      </w:r>
      <w:r w:rsidR="00A60CDC" w:rsidRPr="005C3578">
        <w:rPr>
          <w:sz w:val="23"/>
          <w:szCs w:val="23"/>
        </w:rPr>
        <w:t xml:space="preserve"> came to order at 12:3</w:t>
      </w:r>
      <w:r w:rsidR="005C3578">
        <w:rPr>
          <w:sz w:val="23"/>
          <w:szCs w:val="23"/>
        </w:rPr>
        <w:t>7</w:t>
      </w:r>
      <w:r w:rsidR="003C4A07" w:rsidRPr="005C3578">
        <w:rPr>
          <w:sz w:val="23"/>
          <w:szCs w:val="23"/>
        </w:rPr>
        <w:t xml:space="preserve"> </w:t>
      </w:r>
      <w:r w:rsidR="00A60CDC" w:rsidRPr="005C3578">
        <w:rPr>
          <w:sz w:val="23"/>
          <w:szCs w:val="23"/>
        </w:rPr>
        <w:t xml:space="preserve">pm. </w:t>
      </w:r>
      <w:r w:rsidRPr="005C3578">
        <w:rPr>
          <w:sz w:val="23"/>
          <w:szCs w:val="23"/>
        </w:rPr>
        <w:t>Susan Slater, Chairperson, presiding</w:t>
      </w:r>
      <w:r w:rsidR="00432026" w:rsidRPr="005C3578">
        <w:rPr>
          <w:sz w:val="23"/>
          <w:szCs w:val="23"/>
        </w:rPr>
        <w:t>.</w:t>
      </w:r>
      <w:r w:rsidR="004B688F" w:rsidRPr="005C3578">
        <w:rPr>
          <w:sz w:val="23"/>
          <w:szCs w:val="23"/>
        </w:rPr>
        <w:t xml:space="preserve"> Quorum was established.</w:t>
      </w:r>
    </w:p>
    <w:p w14:paraId="038B9240" w14:textId="2302BCBF" w:rsidR="004E712B" w:rsidRPr="005C3578" w:rsidRDefault="004E712B" w:rsidP="006E26DE">
      <w:pPr>
        <w:pStyle w:val="Default"/>
        <w:rPr>
          <w:sz w:val="23"/>
          <w:szCs w:val="23"/>
        </w:rPr>
      </w:pPr>
    </w:p>
    <w:p w14:paraId="3B0FA6A8" w14:textId="77777777" w:rsidR="00101945" w:rsidRPr="005C3578" w:rsidRDefault="00101945" w:rsidP="006E26DE">
      <w:pPr>
        <w:pStyle w:val="Default"/>
        <w:rPr>
          <w:sz w:val="23"/>
          <w:szCs w:val="23"/>
        </w:rPr>
      </w:pPr>
    </w:p>
    <w:p w14:paraId="431F1D5D" w14:textId="1E2694EB" w:rsidR="006E26DE" w:rsidRPr="005C3578" w:rsidRDefault="006E26DE" w:rsidP="006E26DE">
      <w:pPr>
        <w:pStyle w:val="Default"/>
        <w:rPr>
          <w:b/>
          <w:bCs/>
          <w:sz w:val="23"/>
          <w:szCs w:val="23"/>
        </w:rPr>
      </w:pPr>
      <w:r w:rsidRPr="005C3578">
        <w:rPr>
          <w:b/>
          <w:bCs/>
          <w:sz w:val="23"/>
          <w:szCs w:val="23"/>
        </w:rPr>
        <w:t>Board Members</w:t>
      </w:r>
      <w:r w:rsidR="004E712B" w:rsidRPr="005C3578">
        <w:rPr>
          <w:b/>
          <w:bCs/>
          <w:sz w:val="23"/>
          <w:szCs w:val="23"/>
        </w:rPr>
        <w:t xml:space="preserve"> Present:</w:t>
      </w:r>
    </w:p>
    <w:p w14:paraId="26FFAAE6" w14:textId="1766A863" w:rsidR="004E712B" w:rsidRPr="005C3578" w:rsidRDefault="004E712B" w:rsidP="00553B54">
      <w:pPr>
        <w:pStyle w:val="Default"/>
        <w:rPr>
          <w:sz w:val="23"/>
          <w:szCs w:val="23"/>
        </w:rPr>
      </w:pPr>
      <w:r w:rsidRPr="005C3578">
        <w:rPr>
          <w:sz w:val="23"/>
          <w:szCs w:val="23"/>
        </w:rPr>
        <w:t>Susanne Slater</w:t>
      </w:r>
    </w:p>
    <w:p w14:paraId="75943DDC" w14:textId="2CA960F5" w:rsidR="00A60CDC" w:rsidRPr="005C3578" w:rsidRDefault="004E712B" w:rsidP="00553B54">
      <w:pPr>
        <w:pStyle w:val="Default"/>
        <w:rPr>
          <w:sz w:val="23"/>
          <w:szCs w:val="23"/>
        </w:rPr>
      </w:pPr>
      <w:r w:rsidRPr="005C3578">
        <w:rPr>
          <w:sz w:val="23"/>
          <w:szCs w:val="23"/>
        </w:rPr>
        <w:t>Charles Low</w:t>
      </w:r>
      <w:r w:rsidR="00432026" w:rsidRPr="005C3578">
        <w:rPr>
          <w:sz w:val="23"/>
          <w:szCs w:val="23"/>
        </w:rPr>
        <w:t>e</w:t>
      </w:r>
      <w:r w:rsidRPr="005C3578">
        <w:rPr>
          <w:sz w:val="23"/>
          <w:szCs w:val="23"/>
        </w:rPr>
        <w:t>ry</w:t>
      </w:r>
    </w:p>
    <w:p w14:paraId="139629B7" w14:textId="5B1672D7" w:rsidR="00432026" w:rsidRPr="005C3578" w:rsidRDefault="00432026" w:rsidP="00432026">
      <w:pPr>
        <w:pStyle w:val="Default"/>
        <w:rPr>
          <w:sz w:val="23"/>
          <w:szCs w:val="23"/>
        </w:rPr>
      </w:pPr>
      <w:r w:rsidRPr="005C3578">
        <w:rPr>
          <w:sz w:val="23"/>
          <w:szCs w:val="23"/>
        </w:rPr>
        <w:t>Chapman Todd</w:t>
      </w:r>
    </w:p>
    <w:p w14:paraId="412E00D0" w14:textId="46E5A54D" w:rsidR="00432026" w:rsidRPr="005C3578" w:rsidRDefault="00432026" w:rsidP="00432026">
      <w:pPr>
        <w:pStyle w:val="Default"/>
        <w:rPr>
          <w:sz w:val="23"/>
          <w:szCs w:val="23"/>
        </w:rPr>
      </w:pPr>
      <w:r w:rsidRPr="005C3578">
        <w:rPr>
          <w:sz w:val="23"/>
          <w:szCs w:val="23"/>
        </w:rPr>
        <w:t>Stan Jackson</w:t>
      </w:r>
    </w:p>
    <w:p w14:paraId="456DEE5D" w14:textId="03C0F64C" w:rsidR="006E26DE" w:rsidRPr="005C3578" w:rsidRDefault="00793F29" w:rsidP="00793F29">
      <w:pPr>
        <w:pStyle w:val="Default"/>
        <w:tabs>
          <w:tab w:val="left" w:pos="5450"/>
        </w:tabs>
        <w:rPr>
          <w:sz w:val="23"/>
          <w:szCs w:val="23"/>
        </w:rPr>
      </w:pPr>
      <w:r w:rsidRPr="005C3578">
        <w:rPr>
          <w:sz w:val="23"/>
          <w:szCs w:val="23"/>
        </w:rPr>
        <w:tab/>
      </w:r>
    </w:p>
    <w:p w14:paraId="26DBE91C" w14:textId="462E8491" w:rsidR="00A60CDC" w:rsidRPr="005C3578" w:rsidRDefault="004E712B" w:rsidP="004261E1">
      <w:pPr>
        <w:pStyle w:val="Default"/>
        <w:rPr>
          <w:b/>
          <w:bCs/>
          <w:sz w:val="23"/>
          <w:szCs w:val="23"/>
        </w:rPr>
      </w:pPr>
      <w:r w:rsidRPr="005C3578">
        <w:rPr>
          <w:b/>
          <w:bCs/>
          <w:sz w:val="23"/>
          <w:szCs w:val="23"/>
        </w:rPr>
        <w:t>Also Present</w:t>
      </w:r>
      <w:r w:rsidR="00D5629F" w:rsidRPr="005C3578">
        <w:rPr>
          <w:b/>
          <w:bCs/>
          <w:sz w:val="23"/>
          <w:szCs w:val="23"/>
        </w:rPr>
        <w:t>:</w:t>
      </w:r>
    </w:p>
    <w:p w14:paraId="76057569" w14:textId="656CEEB0" w:rsidR="003C4A07" w:rsidRPr="005C3578" w:rsidRDefault="003C4A07" w:rsidP="004261E1">
      <w:pPr>
        <w:pStyle w:val="Default"/>
        <w:rPr>
          <w:sz w:val="23"/>
          <w:szCs w:val="23"/>
        </w:rPr>
      </w:pPr>
      <w:r w:rsidRPr="005C3578">
        <w:rPr>
          <w:sz w:val="23"/>
          <w:szCs w:val="23"/>
        </w:rPr>
        <w:t>Colleen Green, DHCD Acting Director</w:t>
      </w:r>
    </w:p>
    <w:p w14:paraId="33B05F4D" w14:textId="6C3F9010" w:rsidR="006E26DE" w:rsidRPr="005C3578" w:rsidRDefault="006E26DE" w:rsidP="004261E1">
      <w:pPr>
        <w:pStyle w:val="Default"/>
        <w:rPr>
          <w:sz w:val="23"/>
          <w:szCs w:val="23"/>
        </w:rPr>
      </w:pPr>
      <w:r w:rsidRPr="005C3578">
        <w:rPr>
          <w:sz w:val="23"/>
          <w:szCs w:val="23"/>
        </w:rPr>
        <w:t>Richard Livingstone</w:t>
      </w:r>
      <w:r w:rsidR="004E712B" w:rsidRPr="005C3578">
        <w:rPr>
          <w:sz w:val="23"/>
          <w:szCs w:val="23"/>
        </w:rPr>
        <w:t>, DHCD Deputy Chief of Staff and Communications Director</w:t>
      </w:r>
    </w:p>
    <w:p w14:paraId="61CAEEE8" w14:textId="52DF33A9" w:rsidR="00F960FC" w:rsidRPr="005C3578" w:rsidRDefault="00F960FC" w:rsidP="004261E1">
      <w:pPr>
        <w:pStyle w:val="Default"/>
        <w:rPr>
          <w:sz w:val="23"/>
          <w:szCs w:val="23"/>
        </w:rPr>
      </w:pPr>
      <w:r w:rsidRPr="005C3578">
        <w:rPr>
          <w:sz w:val="23"/>
          <w:szCs w:val="23"/>
        </w:rPr>
        <w:t>Danilo</w:t>
      </w:r>
      <w:r w:rsidR="006E26DE" w:rsidRPr="005C3578">
        <w:rPr>
          <w:sz w:val="23"/>
          <w:szCs w:val="23"/>
        </w:rPr>
        <w:t xml:space="preserve"> Pelletiere</w:t>
      </w:r>
      <w:r w:rsidR="004E712B" w:rsidRPr="005C3578">
        <w:rPr>
          <w:sz w:val="23"/>
          <w:szCs w:val="23"/>
        </w:rPr>
        <w:t>, DHCD Housing Development/Policy Advisor</w:t>
      </w:r>
    </w:p>
    <w:p w14:paraId="68EC2FE9" w14:textId="0C821FAE" w:rsidR="00F960FC" w:rsidRPr="005C3578" w:rsidRDefault="00F960FC" w:rsidP="004261E1">
      <w:pPr>
        <w:pStyle w:val="Default"/>
        <w:rPr>
          <w:sz w:val="23"/>
          <w:szCs w:val="23"/>
        </w:rPr>
      </w:pPr>
      <w:r w:rsidRPr="005C3578">
        <w:rPr>
          <w:sz w:val="23"/>
          <w:szCs w:val="23"/>
        </w:rPr>
        <w:t>Erin Wilson</w:t>
      </w:r>
      <w:r w:rsidR="004E712B" w:rsidRPr="005C3578">
        <w:rPr>
          <w:sz w:val="23"/>
          <w:szCs w:val="23"/>
        </w:rPr>
        <w:t>, DHCD DFD Manager</w:t>
      </w:r>
    </w:p>
    <w:p w14:paraId="27034FA4" w14:textId="2429BAC6" w:rsidR="00793F29" w:rsidRPr="005C3578" w:rsidRDefault="00793F29" w:rsidP="004261E1">
      <w:pPr>
        <w:pStyle w:val="Default"/>
        <w:rPr>
          <w:sz w:val="23"/>
          <w:szCs w:val="23"/>
        </w:rPr>
      </w:pPr>
      <w:r w:rsidRPr="005C3578">
        <w:rPr>
          <w:sz w:val="23"/>
          <w:szCs w:val="23"/>
        </w:rPr>
        <w:t>Valerie Piper, DHCD</w:t>
      </w:r>
      <w:r w:rsidR="007F2687" w:rsidRPr="005C3578">
        <w:rPr>
          <w:sz w:val="23"/>
          <w:szCs w:val="23"/>
        </w:rPr>
        <w:t xml:space="preserve"> Housing Development Advisor</w:t>
      </w:r>
    </w:p>
    <w:p w14:paraId="0A1AEA9B" w14:textId="05FC92A1" w:rsidR="00793F29" w:rsidRDefault="00793F29" w:rsidP="004261E1">
      <w:pPr>
        <w:pStyle w:val="Default"/>
        <w:rPr>
          <w:sz w:val="23"/>
          <w:szCs w:val="23"/>
        </w:rPr>
      </w:pPr>
      <w:r w:rsidRPr="005C3578">
        <w:rPr>
          <w:sz w:val="23"/>
          <w:szCs w:val="23"/>
        </w:rPr>
        <w:t>Forest Hayes, DHCD</w:t>
      </w:r>
      <w:r w:rsidR="007F2687" w:rsidRPr="005C3578">
        <w:rPr>
          <w:sz w:val="23"/>
          <w:szCs w:val="23"/>
        </w:rPr>
        <w:t xml:space="preserve"> Housing Preservation Unit</w:t>
      </w:r>
    </w:p>
    <w:p w14:paraId="4591D4D3" w14:textId="7AEA013B" w:rsidR="005C3578" w:rsidRDefault="005C3578" w:rsidP="004261E1">
      <w:pPr>
        <w:pStyle w:val="Default"/>
        <w:rPr>
          <w:sz w:val="23"/>
          <w:szCs w:val="23"/>
        </w:rPr>
      </w:pPr>
      <w:r>
        <w:rPr>
          <w:sz w:val="23"/>
          <w:szCs w:val="23"/>
        </w:rPr>
        <w:t>Tsega Bekele, DHCD Chief of Staff</w:t>
      </w:r>
    </w:p>
    <w:p w14:paraId="41814930" w14:textId="3FAA5715" w:rsidR="005C3578" w:rsidRDefault="005C3578" w:rsidP="004261E1">
      <w:pPr>
        <w:pStyle w:val="Default"/>
        <w:rPr>
          <w:sz w:val="23"/>
          <w:szCs w:val="23"/>
        </w:rPr>
      </w:pPr>
      <w:r>
        <w:rPr>
          <w:sz w:val="23"/>
          <w:szCs w:val="23"/>
        </w:rPr>
        <w:t>Alex Cross, DHCD Deputy Chief of Staff</w:t>
      </w:r>
    </w:p>
    <w:p w14:paraId="5CD7C275" w14:textId="74A8CAE3" w:rsidR="005C3578" w:rsidRDefault="005C3578" w:rsidP="004261E1">
      <w:pPr>
        <w:pStyle w:val="Default"/>
        <w:rPr>
          <w:sz w:val="23"/>
          <w:szCs w:val="23"/>
        </w:rPr>
      </w:pPr>
      <w:r>
        <w:rPr>
          <w:sz w:val="23"/>
          <w:szCs w:val="23"/>
        </w:rPr>
        <w:t>Tiphanie Jones, DHCD DFD Project Manager</w:t>
      </w:r>
    </w:p>
    <w:p w14:paraId="0B056F37" w14:textId="030EAA10" w:rsidR="005C3578" w:rsidRDefault="005C3578" w:rsidP="004261E1">
      <w:pPr>
        <w:pStyle w:val="Default"/>
        <w:rPr>
          <w:sz w:val="23"/>
          <w:szCs w:val="23"/>
        </w:rPr>
      </w:pPr>
      <w:r>
        <w:rPr>
          <w:sz w:val="23"/>
          <w:szCs w:val="23"/>
        </w:rPr>
        <w:t>Zachery Gentry, DHCD DFD Program Analyst</w:t>
      </w:r>
    </w:p>
    <w:p w14:paraId="649EE6AD" w14:textId="6675AAE2" w:rsidR="005C3578" w:rsidRDefault="005C3578" w:rsidP="004261E1">
      <w:pPr>
        <w:pStyle w:val="Default"/>
        <w:rPr>
          <w:sz w:val="23"/>
          <w:szCs w:val="23"/>
        </w:rPr>
      </w:pPr>
      <w:r>
        <w:rPr>
          <w:sz w:val="23"/>
          <w:szCs w:val="23"/>
        </w:rPr>
        <w:t xml:space="preserve">Anthony Lee, DHCD DFD Deputy Manager </w:t>
      </w:r>
    </w:p>
    <w:p w14:paraId="72231463" w14:textId="1D77413E" w:rsidR="005C3578" w:rsidRDefault="005C3578" w:rsidP="004261E1">
      <w:pPr>
        <w:pStyle w:val="Default"/>
        <w:rPr>
          <w:sz w:val="23"/>
          <w:szCs w:val="23"/>
        </w:rPr>
      </w:pPr>
      <w:r>
        <w:rPr>
          <w:sz w:val="23"/>
          <w:szCs w:val="23"/>
        </w:rPr>
        <w:t>Drew Hubbard, DHCD Deputy Director</w:t>
      </w:r>
    </w:p>
    <w:p w14:paraId="69762185" w14:textId="05519C77" w:rsidR="00432026" w:rsidRPr="005C3578" w:rsidRDefault="005C3578" w:rsidP="005C3578">
      <w:pPr>
        <w:pStyle w:val="Default"/>
        <w:rPr>
          <w:sz w:val="23"/>
          <w:szCs w:val="23"/>
        </w:rPr>
      </w:pPr>
      <w:r>
        <w:rPr>
          <w:sz w:val="23"/>
          <w:szCs w:val="23"/>
        </w:rPr>
        <w:t xml:space="preserve">Neah </w:t>
      </w:r>
      <w:proofErr w:type="spellStart"/>
      <w:r>
        <w:rPr>
          <w:sz w:val="23"/>
          <w:szCs w:val="23"/>
        </w:rPr>
        <w:t>Evering</w:t>
      </w:r>
      <w:proofErr w:type="spellEnd"/>
      <w:r>
        <w:rPr>
          <w:sz w:val="23"/>
          <w:szCs w:val="23"/>
        </w:rPr>
        <w:t>, DC Council Committee on Housing Legislative Counsel</w:t>
      </w:r>
    </w:p>
    <w:p w14:paraId="78F0485F" w14:textId="35154C70" w:rsidR="00432026" w:rsidRPr="005C3578" w:rsidRDefault="00432026">
      <w:pPr>
        <w:rPr>
          <w:sz w:val="23"/>
          <w:szCs w:val="23"/>
        </w:rPr>
      </w:pPr>
    </w:p>
    <w:p w14:paraId="6ECD135E" w14:textId="4C6CE5D3" w:rsidR="00432026" w:rsidRPr="005C3578" w:rsidRDefault="00432026">
      <w:pPr>
        <w:rPr>
          <w:sz w:val="23"/>
          <w:szCs w:val="23"/>
        </w:rPr>
      </w:pPr>
    </w:p>
    <w:p w14:paraId="4CAD12A5" w14:textId="77777777" w:rsidR="00475889" w:rsidRPr="005C3578" w:rsidRDefault="00475889" w:rsidP="00432026">
      <w:pPr>
        <w:spacing w:line="240" w:lineRule="auto"/>
        <w:rPr>
          <w:rFonts w:ascii="Times New Roman" w:eastAsia="Times New Roman" w:hAnsi="Times New Roman" w:cs="Times New Roman"/>
          <w:color w:val="000000"/>
          <w:sz w:val="28"/>
          <w:szCs w:val="28"/>
        </w:rPr>
      </w:pPr>
    </w:p>
    <w:p w14:paraId="428E7F0D" w14:textId="77777777" w:rsidR="003C4A07" w:rsidRPr="005C3578" w:rsidRDefault="003C4A07" w:rsidP="00432026">
      <w:pPr>
        <w:spacing w:line="240" w:lineRule="auto"/>
        <w:rPr>
          <w:rFonts w:ascii="Times New Roman" w:eastAsia="Times New Roman" w:hAnsi="Times New Roman" w:cs="Times New Roman"/>
          <w:color w:val="000000"/>
          <w:sz w:val="28"/>
          <w:szCs w:val="28"/>
        </w:rPr>
      </w:pPr>
    </w:p>
    <w:p w14:paraId="5597F9B4" w14:textId="77777777" w:rsidR="003C4A07" w:rsidRPr="005C3578" w:rsidRDefault="003C4A07" w:rsidP="00432026">
      <w:pPr>
        <w:spacing w:line="240" w:lineRule="auto"/>
        <w:rPr>
          <w:rFonts w:ascii="Times New Roman" w:eastAsia="Times New Roman" w:hAnsi="Times New Roman" w:cs="Times New Roman"/>
          <w:color w:val="000000"/>
          <w:sz w:val="28"/>
          <w:szCs w:val="28"/>
        </w:rPr>
      </w:pPr>
    </w:p>
    <w:p w14:paraId="49EB1322" w14:textId="77777777" w:rsidR="00926D8F" w:rsidRPr="005C3578" w:rsidRDefault="00926D8F" w:rsidP="00432026">
      <w:pPr>
        <w:spacing w:line="240" w:lineRule="auto"/>
        <w:rPr>
          <w:rFonts w:ascii="Times New Roman" w:eastAsia="Times New Roman" w:hAnsi="Times New Roman" w:cs="Times New Roman"/>
          <w:color w:val="000000"/>
          <w:sz w:val="28"/>
          <w:szCs w:val="28"/>
        </w:rPr>
      </w:pPr>
    </w:p>
    <w:p w14:paraId="443B2712" w14:textId="77777777" w:rsidR="002D053A" w:rsidRPr="005C3578" w:rsidRDefault="002D053A" w:rsidP="00432026">
      <w:pPr>
        <w:spacing w:line="240" w:lineRule="auto"/>
        <w:rPr>
          <w:rFonts w:ascii="Times New Roman" w:eastAsia="Times New Roman" w:hAnsi="Times New Roman" w:cs="Times New Roman"/>
          <w:color w:val="000000"/>
          <w:sz w:val="28"/>
          <w:szCs w:val="28"/>
        </w:rPr>
      </w:pPr>
    </w:p>
    <w:p w14:paraId="57C1DA6E" w14:textId="5F7FC87C" w:rsidR="00432026" w:rsidRPr="005C3578" w:rsidRDefault="00432026" w:rsidP="00432026">
      <w:pPr>
        <w:spacing w:line="240" w:lineRule="auto"/>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lastRenderedPageBreak/>
        <w:t>MEETING MINUTES</w:t>
      </w:r>
    </w:p>
    <w:p w14:paraId="52BB0FC4" w14:textId="648CEF94" w:rsidR="008B4956" w:rsidRPr="005C3578" w:rsidRDefault="005C3578" w:rsidP="008B4956">
      <w:pPr>
        <w:pStyle w:val="Default"/>
        <w:spacing w:line="276" w:lineRule="auto"/>
        <w:rPr>
          <w:sz w:val="23"/>
          <w:szCs w:val="23"/>
        </w:rPr>
      </w:pPr>
      <w:r>
        <w:rPr>
          <w:sz w:val="23"/>
          <w:szCs w:val="23"/>
        </w:rPr>
        <w:t>Stan Jackson</w:t>
      </w:r>
      <w:r w:rsidR="00432026" w:rsidRPr="005C3578">
        <w:rPr>
          <w:sz w:val="23"/>
          <w:szCs w:val="23"/>
        </w:rPr>
        <w:t xml:space="preserve"> motioned to approve the meeting minutes. The motion was seconded by </w:t>
      </w:r>
      <w:r>
        <w:rPr>
          <w:sz w:val="23"/>
          <w:szCs w:val="23"/>
        </w:rPr>
        <w:t>Charles Lowery</w:t>
      </w:r>
      <w:r w:rsidR="00432026" w:rsidRPr="005C3578">
        <w:rPr>
          <w:sz w:val="23"/>
          <w:szCs w:val="23"/>
        </w:rPr>
        <w:t xml:space="preserve">. Everyone voted </w:t>
      </w:r>
      <w:r w:rsidR="00926D8F" w:rsidRPr="005C3578">
        <w:rPr>
          <w:sz w:val="23"/>
          <w:szCs w:val="23"/>
        </w:rPr>
        <w:t>to approve the meeting minutes</w:t>
      </w:r>
      <w:r w:rsidR="00432026" w:rsidRPr="005C3578">
        <w:rPr>
          <w:sz w:val="23"/>
          <w:szCs w:val="23"/>
        </w:rPr>
        <w:t xml:space="preserve"> via roll </w:t>
      </w:r>
      <w:r>
        <w:rPr>
          <w:sz w:val="23"/>
          <w:szCs w:val="23"/>
        </w:rPr>
        <w:t xml:space="preserve">call vote. </w:t>
      </w:r>
    </w:p>
    <w:p w14:paraId="2E4D3B21" w14:textId="77777777" w:rsidR="008B4956" w:rsidRPr="005C3578" w:rsidRDefault="008B4956" w:rsidP="008B4956">
      <w:pPr>
        <w:pStyle w:val="Default"/>
        <w:spacing w:line="276" w:lineRule="auto"/>
        <w:rPr>
          <w:sz w:val="23"/>
          <w:szCs w:val="23"/>
        </w:rPr>
      </w:pPr>
    </w:p>
    <w:p w14:paraId="1AC31BDC" w14:textId="7CEAE8B2" w:rsidR="00553B54" w:rsidRPr="005C3578" w:rsidRDefault="00553B54" w:rsidP="00553B54">
      <w:pPr>
        <w:spacing w:line="240" w:lineRule="auto"/>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DHCD UPDATE</w:t>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t xml:space="preserve">         </w:t>
      </w:r>
      <w:r w:rsidR="007F2687" w:rsidRPr="005C3578">
        <w:rPr>
          <w:rFonts w:ascii="Times New Roman" w:eastAsia="Times New Roman" w:hAnsi="Times New Roman" w:cs="Times New Roman"/>
          <w:color w:val="000000"/>
          <w:sz w:val="28"/>
          <w:szCs w:val="28"/>
        </w:rPr>
        <w:tab/>
      </w:r>
      <w:r w:rsidR="007F2687" w:rsidRPr="005C3578">
        <w:rPr>
          <w:rFonts w:ascii="Times New Roman" w:eastAsia="Times New Roman" w:hAnsi="Times New Roman" w:cs="Times New Roman"/>
          <w:color w:val="000000"/>
          <w:sz w:val="28"/>
          <w:szCs w:val="28"/>
        </w:rPr>
        <w:tab/>
      </w:r>
      <w:r w:rsidR="007F2687" w:rsidRPr="005C3578">
        <w:rPr>
          <w:rFonts w:ascii="Times New Roman" w:eastAsia="Times New Roman" w:hAnsi="Times New Roman" w:cs="Times New Roman"/>
          <w:color w:val="000000"/>
          <w:sz w:val="28"/>
          <w:szCs w:val="28"/>
        </w:rPr>
        <w:tab/>
      </w:r>
      <w:r w:rsidR="007F2687"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Director</w:t>
      </w:r>
    </w:p>
    <w:p w14:paraId="37C1A1B3" w14:textId="16F33088" w:rsidR="00475889" w:rsidRDefault="005C3578" w:rsidP="00553B54">
      <w:pPr>
        <w:pStyle w:val="Default"/>
        <w:spacing w:line="276" w:lineRule="auto"/>
        <w:rPr>
          <w:sz w:val="23"/>
          <w:szCs w:val="23"/>
        </w:rPr>
      </w:pPr>
      <w:r>
        <w:rPr>
          <w:sz w:val="23"/>
          <w:szCs w:val="23"/>
        </w:rPr>
        <w:t>Director Green provided an update on the DC Council Fiscal Year 2024 and 2023 to date Budget Oversight hearing since the last board meeting, noting the focus was largely on rent control. She again reiterated the request for board members to encourage others to apply to the Mayor’s Office of Talent and Appointments (MOTA) to fill positions. She noted the responsibilities of the board would be shifting to the Housing Preservation/Policy unit as she hoped to engage the board more fully in policy discussions around the fund.</w:t>
      </w:r>
    </w:p>
    <w:p w14:paraId="0A998B08" w14:textId="3F77592B" w:rsidR="005C3578" w:rsidRDefault="005C3578" w:rsidP="00553B54">
      <w:pPr>
        <w:pStyle w:val="Default"/>
        <w:spacing w:line="276" w:lineRule="auto"/>
        <w:rPr>
          <w:sz w:val="23"/>
          <w:szCs w:val="23"/>
        </w:rPr>
      </w:pPr>
    </w:p>
    <w:p w14:paraId="60A4A75A" w14:textId="42B5991A" w:rsidR="005C3578" w:rsidRPr="005C3578" w:rsidRDefault="005C3578" w:rsidP="00553B54">
      <w:pPr>
        <w:pStyle w:val="Default"/>
        <w:spacing w:line="276" w:lineRule="auto"/>
        <w:rPr>
          <w:sz w:val="23"/>
          <w:szCs w:val="23"/>
        </w:rPr>
      </w:pPr>
      <w:r>
        <w:rPr>
          <w:sz w:val="23"/>
          <w:szCs w:val="23"/>
        </w:rPr>
        <w:t xml:space="preserve">The board discussed their excitement for the shift in staffing and their eagerness to help. They also expressed concern </w:t>
      </w:r>
      <w:proofErr w:type="gramStart"/>
      <w:r>
        <w:rPr>
          <w:sz w:val="23"/>
          <w:szCs w:val="23"/>
        </w:rPr>
        <w:t>for</w:t>
      </w:r>
      <w:proofErr w:type="gramEnd"/>
      <w:r>
        <w:rPr>
          <w:sz w:val="23"/>
          <w:szCs w:val="23"/>
        </w:rPr>
        <w:t xml:space="preserve"> the limited resources proposed in the budget for HPTF and the impact it may have on the upcoming Request for Proposals (RFP). </w:t>
      </w:r>
    </w:p>
    <w:p w14:paraId="3023A2BA" w14:textId="77777777" w:rsidR="006F15E2" w:rsidRPr="005C3578" w:rsidRDefault="006F15E2" w:rsidP="00553B54">
      <w:pPr>
        <w:pStyle w:val="Default"/>
        <w:spacing w:line="276" w:lineRule="auto"/>
        <w:rPr>
          <w:sz w:val="23"/>
          <w:szCs w:val="23"/>
        </w:rPr>
      </w:pPr>
    </w:p>
    <w:p w14:paraId="7FA466F6" w14:textId="77777777" w:rsidR="00553B54" w:rsidRPr="005C3578" w:rsidRDefault="00553B54" w:rsidP="00553B54">
      <w:pPr>
        <w:spacing w:after="0" w:line="240" w:lineRule="auto"/>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 xml:space="preserve">HOUSING PRODUCTION </w:t>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t>Erin Wilson</w:t>
      </w:r>
    </w:p>
    <w:p w14:paraId="610ED996" w14:textId="05714730" w:rsidR="00553B54" w:rsidRPr="005C3578" w:rsidRDefault="00553B54" w:rsidP="00553B54">
      <w:pPr>
        <w:spacing w:line="240" w:lineRule="auto"/>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TRUST FUND UPDATE</w:t>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t>    Deputy Manager, DFD</w:t>
      </w:r>
    </w:p>
    <w:p w14:paraId="5A683085" w14:textId="429110C8" w:rsidR="00553B54" w:rsidRPr="005C3578" w:rsidRDefault="00553B54" w:rsidP="00553B54">
      <w:pPr>
        <w:pStyle w:val="Default"/>
        <w:spacing w:line="276" w:lineRule="auto"/>
        <w:rPr>
          <w:sz w:val="23"/>
          <w:szCs w:val="23"/>
        </w:rPr>
      </w:pPr>
    </w:p>
    <w:p w14:paraId="523D9622" w14:textId="577DA827" w:rsidR="00926D8F" w:rsidRDefault="005C3578" w:rsidP="00553B54">
      <w:pPr>
        <w:pStyle w:val="Default"/>
        <w:spacing w:line="276" w:lineRule="auto"/>
        <w:rPr>
          <w:sz w:val="23"/>
          <w:szCs w:val="23"/>
        </w:rPr>
      </w:pPr>
      <w:r>
        <w:rPr>
          <w:sz w:val="23"/>
          <w:szCs w:val="23"/>
        </w:rPr>
        <w:t xml:space="preserve">Erin provided an update on HPTF noting no closings have occurred since the last meeting. </w:t>
      </w:r>
    </w:p>
    <w:p w14:paraId="0AA8C433" w14:textId="077B9ED0" w:rsidR="005C3578" w:rsidRDefault="005C3578" w:rsidP="00553B54">
      <w:pPr>
        <w:pStyle w:val="Default"/>
        <w:spacing w:line="276" w:lineRule="auto"/>
        <w:rPr>
          <w:sz w:val="23"/>
          <w:szCs w:val="23"/>
        </w:rPr>
      </w:pPr>
    </w:p>
    <w:p w14:paraId="2C885393" w14:textId="5003AB25" w:rsidR="005C3578" w:rsidRPr="005C3578" w:rsidRDefault="005C3578" w:rsidP="00553B54">
      <w:pPr>
        <w:pStyle w:val="Default"/>
        <w:spacing w:line="276" w:lineRule="auto"/>
        <w:rPr>
          <w:sz w:val="23"/>
          <w:szCs w:val="23"/>
        </w:rPr>
      </w:pPr>
      <w:r>
        <w:rPr>
          <w:sz w:val="23"/>
          <w:szCs w:val="23"/>
        </w:rPr>
        <w:t xml:space="preserve">The board discussed meeting statutory requirements of the fund and the future RFP. </w:t>
      </w:r>
    </w:p>
    <w:p w14:paraId="30199665" w14:textId="77777777" w:rsidR="00475889" w:rsidRPr="005C3578" w:rsidRDefault="00475889" w:rsidP="00553B54">
      <w:pPr>
        <w:pStyle w:val="Default"/>
        <w:spacing w:line="276" w:lineRule="auto"/>
        <w:rPr>
          <w:sz w:val="23"/>
          <w:szCs w:val="23"/>
        </w:rPr>
      </w:pPr>
    </w:p>
    <w:p w14:paraId="3ED630DB" w14:textId="6AC61300" w:rsidR="00553B54" w:rsidRPr="005C3578" w:rsidRDefault="00553B54" w:rsidP="00553B54">
      <w:pPr>
        <w:spacing w:line="240" w:lineRule="auto"/>
        <w:ind w:left="5760" w:hanging="5760"/>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LEGISLATIVE UPDATE</w:t>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t>Danilo Pelletiere, Housing Preservation Officer</w:t>
      </w:r>
    </w:p>
    <w:p w14:paraId="65AC506D" w14:textId="05641430" w:rsidR="002B592E" w:rsidRPr="005C3578" w:rsidRDefault="001E605C" w:rsidP="002B592E">
      <w:pPr>
        <w:pStyle w:val="Default"/>
        <w:spacing w:line="276" w:lineRule="auto"/>
        <w:rPr>
          <w:sz w:val="23"/>
          <w:szCs w:val="23"/>
        </w:rPr>
      </w:pPr>
      <w:r w:rsidRPr="005C3578">
        <w:rPr>
          <w:sz w:val="23"/>
          <w:szCs w:val="23"/>
        </w:rPr>
        <w:t xml:space="preserve">Danilo Pelletiere </w:t>
      </w:r>
      <w:r w:rsidR="00DA699F" w:rsidRPr="005C3578">
        <w:rPr>
          <w:sz w:val="23"/>
          <w:szCs w:val="23"/>
        </w:rPr>
        <w:t xml:space="preserve">shared </w:t>
      </w:r>
      <w:r w:rsidR="00793F29" w:rsidRPr="005C3578">
        <w:rPr>
          <w:sz w:val="23"/>
          <w:szCs w:val="23"/>
        </w:rPr>
        <w:t>DHCD has made progress on HPTF repor</w:t>
      </w:r>
      <w:r w:rsidR="00DA699F" w:rsidRPr="005C3578">
        <w:rPr>
          <w:sz w:val="23"/>
          <w:szCs w:val="23"/>
        </w:rPr>
        <w:t>t</w:t>
      </w:r>
      <w:r w:rsidR="00793F29" w:rsidRPr="005C3578">
        <w:rPr>
          <w:sz w:val="23"/>
          <w:szCs w:val="23"/>
        </w:rPr>
        <w:t xml:space="preserve">ing, including the goals and the requirements. </w:t>
      </w:r>
      <w:r w:rsidR="00E86E82" w:rsidRPr="005C3578">
        <w:rPr>
          <w:sz w:val="23"/>
          <w:szCs w:val="23"/>
        </w:rPr>
        <w:t>Currently, t</w:t>
      </w:r>
      <w:r w:rsidR="00793F29" w:rsidRPr="005C3578">
        <w:rPr>
          <w:sz w:val="23"/>
          <w:szCs w:val="23"/>
        </w:rPr>
        <w:t>he legislati</w:t>
      </w:r>
      <w:r w:rsidR="00E86E82" w:rsidRPr="005C3578">
        <w:rPr>
          <w:sz w:val="23"/>
          <w:szCs w:val="23"/>
        </w:rPr>
        <w:t xml:space="preserve">on is </w:t>
      </w:r>
      <w:r w:rsidR="00793F29" w:rsidRPr="005C3578">
        <w:rPr>
          <w:sz w:val="23"/>
          <w:szCs w:val="23"/>
        </w:rPr>
        <w:t xml:space="preserve">in response to the Budget Support Act, and DHCD is working with proposals from the Council. </w:t>
      </w:r>
      <w:r w:rsidR="00E86E82" w:rsidRPr="005C3578">
        <w:rPr>
          <w:sz w:val="23"/>
          <w:szCs w:val="23"/>
        </w:rPr>
        <w:t>DHCD will testify at a Committee on Housing hearing on May 18</w:t>
      </w:r>
      <w:r w:rsidR="00E86E82" w:rsidRPr="005C3578">
        <w:rPr>
          <w:sz w:val="23"/>
          <w:szCs w:val="23"/>
          <w:vertAlign w:val="superscript"/>
        </w:rPr>
        <w:t>th</w:t>
      </w:r>
      <w:r w:rsidR="00E86E82" w:rsidRPr="005C3578">
        <w:rPr>
          <w:sz w:val="23"/>
          <w:szCs w:val="23"/>
        </w:rPr>
        <w:t xml:space="preserve"> in response to the following legislative items:</w:t>
      </w:r>
    </w:p>
    <w:p w14:paraId="0728E50D" w14:textId="77777777" w:rsidR="002B592E" w:rsidRPr="005C3578" w:rsidRDefault="002B592E" w:rsidP="002B592E">
      <w:pPr>
        <w:pStyle w:val="Default"/>
        <w:spacing w:line="276" w:lineRule="auto"/>
        <w:rPr>
          <w:sz w:val="23"/>
          <w:szCs w:val="23"/>
        </w:rPr>
      </w:pPr>
    </w:p>
    <w:p w14:paraId="51105018" w14:textId="766B39C7" w:rsidR="002D55F4" w:rsidRPr="005C3578" w:rsidRDefault="005C3578" w:rsidP="002D55F4">
      <w:pPr>
        <w:numPr>
          <w:ilvl w:val="0"/>
          <w:numId w:val="10"/>
        </w:numPr>
        <w:shd w:val="clear" w:color="auto" w:fill="FFFFFF"/>
        <w:spacing w:after="0" w:line="276" w:lineRule="auto"/>
        <w:rPr>
          <w:rFonts w:ascii="Times New Roman" w:eastAsia="Times New Roman" w:hAnsi="Times New Roman" w:cs="Times New Roman"/>
          <w:color w:val="000000"/>
          <w:sz w:val="23"/>
          <w:szCs w:val="23"/>
        </w:rPr>
      </w:pPr>
      <w:hyperlink r:id="rId8" w:history="1">
        <w:r w:rsidR="002B592E" w:rsidRPr="005C3578">
          <w:rPr>
            <w:rFonts w:ascii="Times New Roman" w:eastAsia="Times New Roman" w:hAnsi="Times New Roman" w:cs="Times New Roman"/>
            <w:color w:val="4E89C3"/>
            <w:sz w:val="23"/>
            <w:szCs w:val="23"/>
            <w:u w:val="single"/>
          </w:rPr>
          <w:t>B25-0045</w:t>
        </w:r>
      </w:hyperlink>
      <w:r w:rsidR="002B592E" w:rsidRPr="005C3578">
        <w:rPr>
          <w:rFonts w:ascii="Times New Roman" w:eastAsia="Times New Roman" w:hAnsi="Times New Roman" w:cs="Times New Roman"/>
          <w:color w:val="000000"/>
          <w:sz w:val="23"/>
          <w:szCs w:val="23"/>
        </w:rPr>
        <w:t>, “</w:t>
      </w:r>
      <w:r w:rsidR="002B592E" w:rsidRPr="005C3578">
        <w:rPr>
          <w:rFonts w:ascii="Times New Roman" w:eastAsia="Times New Roman" w:hAnsi="Times New Roman" w:cs="Times New Roman"/>
          <w:b/>
          <w:bCs/>
          <w:color w:val="000000"/>
          <w:sz w:val="23"/>
          <w:szCs w:val="23"/>
          <w:u w:val="single"/>
        </w:rPr>
        <w:t>Banning Associations from Banning Youth Amendment Act of 2023</w:t>
      </w:r>
      <w:r w:rsidR="002B592E" w:rsidRPr="005C3578">
        <w:rPr>
          <w:rFonts w:ascii="Times New Roman" w:eastAsia="Times New Roman" w:hAnsi="Times New Roman" w:cs="Times New Roman"/>
          <w:color w:val="000000"/>
          <w:sz w:val="23"/>
          <w:szCs w:val="23"/>
        </w:rPr>
        <w:t>″</w:t>
      </w:r>
      <w:r w:rsidR="002D55F4" w:rsidRPr="005C3578">
        <w:rPr>
          <w:rFonts w:ascii="Times New Roman" w:eastAsia="Times New Roman" w:hAnsi="Times New Roman" w:cs="Times New Roman"/>
          <w:color w:val="000000"/>
          <w:sz w:val="23"/>
          <w:szCs w:val="23"/>
        </w:rPr>
        <w:t xml:space="preserve">: This Act </w:t>
      </w:r>
      <w:r w:rsidR="002D55F4" w:rsidRPr="005C3578">
        <w:rPr>
          <w:rFonts w:ascii="Times New Roman" w:hAnsi="Times New Roman" w:cs="Times New Roman"/>
          <w:sz w:val="23"/>
          <w:szCs w:val="23"/>
        </w:rPr>
        <w:t>clarifies that child development homes are not exempt from generally applicable condo rules governing parking, construction, architectural design, noise, landscaping, and other quality-of-life assurances. The Act allows condo associations to regulate the insurance that child development homes are required to carry.</w:t>
      </w:r>
    </w:p>
    <w:p w14:paraId="43846700" w14:textId="77777777" w:rsidR="002D55F4" w:rsidRPr="005C3578" w:rsidRDefault="002D55F4" w:rsidP="002D55F4">
      <w:pPr>
        <w:shd w:val="clear" w:color="auto" w:fill="FFFFFF"/>
        <w:spacing w:after="0" w:line="240" w:lineRule="auto"/>
        <w:rPr>
          <w:rFonts w:ascii="Times New Roman" w:eastAsia="Times New Roman" w:hAnsi="Times New Roman" w:cs="Times New Roman"/>
          <w:color w:val="000000"/>
          <w:sz w:val="23"/>
          <w:szCs w:val="23"/>
        </w:rPr>
      </w:pPr>
    </w:p>
    <w:p w14:paraId="614B56B8" w14:textId="3C22D001" w:rsidR="002D55F4" w:rsidRPr="005C3578" w:rsidRDefault="005C3578" w:rsidP="002D55F4">
      <w:pPr>
        <w:numPr>
          <w:ilvl w:val="0"/>
          <w:numId w:val="10"/>
        </w:numPr>
        <w:shd w:val="clear" w:color="auto" w:fill="FFFFFF"/>
        <w:spacing w:after="0" w:line="276" w:lineRule="auto"/>
        <w:rPr>
          <w:rFonts w:ascii="Times New Roman" w:eastAsia="Times New Roman" w:hAnsi="Times New Roman" w:cs="Times New Roman"/>
          <w:color w:val="000000"/>
          <w:sz w:val="23"/>
          <w:szCs w:val="23"/>
        </w:rPr>
      </w:pPr>
      <w:hyperlink r:id="rId9" w:history="1">
        <w:r w:rsidR="002B592E" w:rsidRPr="005C3578">
          <w:rPr>
            <w:rFonts w:ascii="Times New Roman" w:eastAsia="Times New Roman" w:hAnsi="Times New Roman" w:cs="Times New Roman"/>
            <w:color w:val="4E89C3"/>
            <w:sz w:val="23"/>
            <w:szCs w:val="23"/>
            <w:u w:val="single"/>
          </w:rPr>
          <w:t>B25-0074</w:t>
        </w:r>
      </w:hyperlink>
      <w:r w:rsidR="002B592E" w:rsidRPr="005C3578">
        <w:rPr>
          <w:rFonts w:ascii="Times New Roman" w:eastAsia="Times New Roman" w:hAnsi="Times New Roman" w:cs="Times New Roman"/>
          <w:color w:val="000000"/>
          <w:sz w:val="23"/>
          <w:szCs w:val="23"/>
        </w:rPr>
        <w:t>, “</w:t>
      </w:r>
      <w:r w:rsidR="002B592E" w:rsidRPr="005C3578">
        <w:rPr>
          <w:rFonts w:ascii="Times New Roman" w:eastAsia="Times New Roman" w:hAnsi="Times New Roman" w:cs="Times New Roman"/>
          <w:b/>
          <w:bCs/>
          <w:color w:val="000000"/>
          <w:sz w:val="23"/>
          <w:szCs w:val="23"/>
          <w:u w:val="single"/>
        </w:rPr>
        <w:t>Fairness in Renting Clarification Amendment Act of 2023</w:t>
      </w:r>
      <w:r w:rsidR="002B592E" w:rsidRPr="005C3578">
        <w:rPr>
          <w:rFonts w:ascii="Times New Roman" w:eastAsia="Times New Roman" w:hAnsi="Times New Roman" w:cs="Times New Roman"/>
          <w:color w:val="000000"/>
          <w:sz w:val="23"/>
          <w:szCs w:val="23"/>
        </w:rPr>
        <w:t>”</w:t>
      </w:r>
      <w:r w:rsidR="002D55F4" w:rsidRPr="005C3578">
        <w:rPr>
          <w:rFonts w:ascii="Times New Roman" w:eastAsia="Times New Roman" w:hAnsi="Times New Roman" w:cs="Times New Roman"/>
          <w:color w:val="000000"/>
          <w:sz w:val="23"/>
          <w:szCs w:val="23"/>
        </w:rPr>
        <w:t>: This Act would amend the Rental Housing Act of 1985 to prohibit landlords from charging exorbitant fees associated with processing applications for rental housing and raises the notice period for rent increases from 30-days to 60-days.</w:t>
      </w:r>
    </w:p>
    <w:p w14:paraId="74CD4DED" w14:textId="77777777" w:rsidR="002D55F4" w:rsidRPr="005C3578" w:rsidRDefault="002D55F4" w:rsidP="002D55F4">
      <w:pPr>
        <w:shd w:val="clear" w:color="auto" w:fill="FFFFFF"/>
        <w:spacing w:after="0" w:line="240" w:lineRule="auto"/>
        <w:rPr>
          <w:rFonts w:ascii="Times New Roman" w:eastAsia="Times New Roman" w:hAnsi="Times New Roman" w:cs="Times New Roman"/>
          <w:color w:val="000000"/>
          <w:sz w:val="23"/>
          <w:szCs w:val="23"/>
        </w:rPr>
      </w:pPr>
    </w:p>
    <w:p w14:paraId="24DA776D" w14:textId="0CB63DF7" w:rsidR="00E86E82" w:rsidRPr="005C3578" w:rsidRDefault="005C3578" w:rsidP="00553B54">
      <w:pPr>
        <w:numPr>
          <w:ilvl w:val="0"/>
          <w:numId w:val="10"/>
        </w:numPr>
        <w:shd w:val="clear" w:color="auto" w:fill="FFFFFF"/>
        <w:spacing w:after="0" w:line="276" w:lineRule="auto"/>
        <w:rPr>
          <w:rFonts w:ascii="Times New Roman" w:eastAsia="Times New Roman" w:hAnsi="Times New Roman" w:cs="Times New Roman"/>
          <w:color w:val="000000"/>
          <w:sz w:val="23"/>
          <w:szCs w:val="23"/>
        </w:rPr>
      </w:pPr>
      <w:hyperlink r:id="rId10" w:history="1">
        <w:r w:rsidR="002B592E" w:rsidRPr="005C3578">
          <w:rPr>
            <w:rFonts w:ascii="Times New Roman" w:eastAsia="Times New Roman" w:hAnsi="Times New Roman" w:cs="Times New Roman"/>
            <w:color w:val="4E89C3"/>
            <w:sz w:val="23"/>
            <w:szCs w:val="23"/>
            <w:u w:val="single"/>
          </w:rPr>
          <w:t>B25-0113</w:t>
        </w:r>
      </w:hyperlink>
      <w:r w:rsidR="002B592E" w:rsidRPr="005C3578">
        <w:rPr>
          <w:rFonts w:ascii="Times New Roman" w:eastAsia="Times New Roman" w:hAnsi="Times New Roman" w:cs="Times New Roman"/>
          <w:color w:val="000000"/>
          <w:sz w:val="23"/>
          <w:szCs w:val="23"/>
        </w:rPr>
        <w:t>, “</w:t>
      </w:r>
      <w:r w:rsidR="002B592E" w:rsidRPr="005C3578">
        <w:rPr>
          <w:rFonts w:ascii="Times New Roman" w:eastAsia="Times New Roman" w:hAnsi="Times New Roman" w:cs="Times New Roman"/>
          <w:b/>
          <w:bCs/>
          <w:color w:val="000000"/>
          <w:sz w:val="23"/>
          <w:szCs w:val="23"/>
          <w:u w:val="single"/>
        </w:rPr>
        <w:t>Community Land Trusts’ Access and Homeowner Support Amendment Act of 2023</w:t>
      </w:r>
      <w:r w:rsidR="002B592E" w:rsidRPr="005C3578">
        <w:rPr>
          <w:rFonts w:ascii="Times New Roman" w:eastAsia="Times New Roman" w:hAnsi="Times New Roman" w:cs="Times New Roman"/>
          <w:color w:val="000000"/>
          <w:sz w:val="23"/>
          <w:szCs w:val="23"/>
        </w:rPr>
        <w:t>”</w:t>
      </w:r>
      <w:r w:rsidR="00E86E82" w:rsidRPr="005C3578">
        <w:rPr>
          <w:rFonts w:ascii="Times New Roman" w:eastAsia="Times New Roman" w:hAnsi="Times New Roman" w:cs="Times New Roman"/>
          <w:color w:val="000000"/>
          <w:sz w:val="23"/>
          <w:szCs w:val="23"/>
        </w:rPr>
        <w:t>: T</w:t>
      </w:r>
      <w:r w:rsidR="00E86E82" w:rsidRPr="005C3578">
        <w:rPr>
          <w:rFonts w:ascii="Times New Roman" w:hAnsi="Times New Roman" w:cs="Times New Roman"/>
          <w:sz w:val="23"/>
          <w:szCs w:val="23"/>
        </w:rPr>
        <w:t xml:space="preserve">his legislation would incorporate community land trusts (CLTs) registered with </w:t>
      </w:r>
      <w:r w:rsidR="00E86E82" w:rsidRPr="005C3578">
        <w:rPr>
          <w:rFonts w:ascii="Times New Roman" w:hAnsi="Times New Roman" w:cs="Times New Roman"/>
          <w:sz w:val="23"/>
          <w:szCs w:val="23"/>
        </w:rPr>
        <w:lastRenderedPageBreak/>
        <w:t>the Mayor into the Tenant Opportunity to Purchase Act (TOPA) process, granting registered community land trusts with the third right of refusal to purchase multifamily housing.</w:t>
      </w:r>
      <w:r w:rsidR="007F2687" w:rsidRPr="005C3578">
        <w:rPr>
          <w:rFonts w:ascii="Times New Roman" w:hAnsi="Times New Roman" w:cs="Times New Roman"/>
          <w:sz w:val="23"/>
          <w:szCs w:val="23"/>
        </w:rPr>
        <w:t xml:space="preserve"> It would provide registered community land trusts with early access to purchase tax sale list properties before the properties become available to private buyers.</w:t>
      </w:r>
      <w:r w:rsidR="007F2687" w:rsidRPr="005C3578">
        <w:rPr>
          <w:rFonts w:ascii="Times New Roman" w:eastAsia="Times New Roman" w:hAnsi="Times New Roman" w:cs="Times New Roman"/>
          <w:color w:val="000000"/>
          <w:sz w:val="23"/>
          <w:szCs w:val="23"/>
        </w:rPr>
        <w:t xml:space="preserve"> The </w:t>
      </w:r>
      <w:r w:rsidR="00A02EE8" w:rsidRPr="005C3578">
        <w:rPr>
          <w:rFonts w:ascii="Times New Roman" w:hAnsi="Times New Roman" w:cs="Times New Roman"/>
          <w:sz w:val="23"/>
          <w:szCs w:val="23"/>
        </w:rPr>
        <w:t xml:space="preserve">legislation would establish a Homeowner Resource Center </w:t>
      </w:r>
      <w:r w:rsidR="007F2687" w:rsidRPr="005C3578">
        <w:rPr>
          <w:rFonts w:ascii="Times New Roman" w:hAnsi="Times New Roman" w:cs="Times New Roman"/>
          <w:sz w:val="23"/>
          <w:szCs w:val="23"/>
        </w:rPr>
        <w:t xml:space="preserve">at DHCD </w:t>
      </w:r>
      <w:r w:rsidR="00A02EE8" w:rsidRPr="005C3578">
        <w:rPr>
          <w:rFonts w:ascii="Times New Roman" w:hAnsi="Times New Roman" w:cs="Times New Roman"/>
          <w:sz w:val="23"/>
          <w:szCs w:val="23"/>
        </w:rPr>
        <w:t>to provide</w:t>
      </w:r>
      <w:r w:rsidR="007F2687" w:rsidRPr="005C3578">
        <w:rPr>
          <w:rFonts w:ascii="Times New Roman" w:hAnsi="Times New Roman" w:cs="Times New Roman"/>
          <w:sz w:val="23"/>
          <w:szCs w:val="23"/>
        </w:rPr>
        <w:t xml:space="preserve"> housing-related</w:t>
      </w:r>
      <w:r w:rsidR="00A02EE8" w:rsidRPr="005C3578">
        <w:rPr>
          <w:rFonts w:ascii="Times New Roman" w:hAnsi="Times New Roman" w:cs="Times New Roman"/>
          <w:sz w:val="23"/>
          <w:szCs w:val="23"/>
        </w:rPr>
        <w:t xml:space="preserve"> information to homeowners</w:t>
      </w:r>
      <w:r w:rsidR="007F2687" w:rsidRPr="005C3578">
        <w:rPr>
          <w:rFonts w:ascii="Times New Roman" w:hAnsi="Times New Roman" w:cs="Times New Roman"/>
          <w:sz w:val="23"/>
          <w:szCs w:val="23"/>
        </w:rPr>
        <w:t xml:space="preserve">, </w:t>
      </w:r>
      <w:r w:rsidR="00A02EE8" w:rsidRPr="005C3578">
        <w:rPr>
          <w:rFonts w:ascii="Times New Roman" w:hAnsi="Times New Roman" w:cs="Times New Roman"/>
          <w:sz w:val="23"/>
          <w:szCs w:val="23"/>
        </w:rPr>
        <w:t xml:space="preserve">maintain a website </w:t>
      </w:r>
      <w:r w:rsidR="007F2687" w:rsidRPr="005C3578">
        <w:rPr>
          <w:rFonts w:ascii="Times New Roman" w:hAnsi="Times New Roman" w:cs="Times New Roman"/>
          <w:sz w:val="23"/>
          <w:szCs w:val="23"/>
        </w:rPr>
        <w:t xml:space="preserve">with </w:t>
      </w:r>
      <w:r w:rsidR="00A02EE8" w:rsidRPr="005C3578">
        <w:rPr>
          <w:rFonts w:ascii="Times New Roman" w:hAnsi="Times New Roman" w:cs="Times New Roman"/>
          <w:sz w:val="23"/>
          <w:szCs w:val="23"/>
        </w:rPr>
        <w:t>relevant resources</w:t>
      </w:r>
      <w:r w:rsidR="007F2687" w:rsidRPr="005C3578">
        <w:rPr>
          <w:rFonts w:ascii="Times New Roman" w:hAnsi="Times New Roman" w:cs="Times New Roman"/>
          <w:sz w:val="23"/>
          <w:szCs w:val="23"/>
        </w:rPr>
        <w:t xml:space="preserve">, and a </w:t>
      </w:r>
      <w:r w:rsidR="00A02EE8" w:rsidRPr="005C3578">
        <w:rPr>
          <w:rFonts w:ascii="Times New Roman" w:hAnsi="Times New Roman" w:cs="Times New Roman"/>
          <w:sz w:val="23"/>
          <w:szCs w:val="23"/>
        </w:rPr>
        <w:t>Housing Resource Officer</w:t>
      </w:r>
      <w:r w:rsidR="007F2687" w:rsidRPr="005C3578">
        <w:rPr>
          <w:rFonts w:ascii="Times New Roman" w:hAnsi="Times New Roman" w:cs="Times New Roman"/>
          <w:sz w:val="23"/>
          <w:szCs w:val="23"/>
        </w:rPr>
        <w:t xml:space="preserve"> with </w:t>
      </w:r>
      <w:r w:rsidR="00A02EE8" w:rsidRPr="005C3578">
        <w:rPr>
          <w:rFonts w:ascii="Times New Roman" w:hAnsi="Times New Roman" w:cs="Times New Roman"/>
          <w:sz w:val="23"/>
          <w:szCs w:val="23"/>
        </w:rPr>
        <w:t>experience in property law.</w:t>
      </w:r>
    </w:p>
    <w:p w14:paraId="72DB1CCB" w14:textId="77777777" w:rsidR="007F2687" w:rsidRPr="005C3578" w:rsidRDefault="007F2687" w:rsidP="00553B54">
      <w:pPr>
        <w:pStyle w:val="Default"/>
        <w:spacing w:line="276" w:lineRule="auto"/>
        <w:rPr>
          <w:sz w:val="23"/>
          <w:szCs w:val="23"/>
        </w:rPr>
      </w:pPr>
    </w:p>
    <w:p w14:paraId="76D01D97" w14:textId="7CDFD43A" w:rsidR="00E86E82" w:rsidRPr="005C3578" w:rsidRDefault="00E86E82" w:rsidP="00E86E82">
      <w:pPr>
        <w:spacing w:line="240" w:lineRule="auto"/>
        <w:ind w:left="5760" w:hanging="5760"/>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AFFORDABLE HOUSING 101 WORKSHOPS</w:t>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r>
      <w:r w:rsidRPr="005C3578">
        <w:rPr>
          <w:rFonts w:ascii="Times New Roman" w:eastAsia="Times New Roman" w:hAnsi="Times New Roman" w:cs="Times New Roman"/>
          <w:color w:val="000000"/>
          <w:sz w:val="28"/>
          <w:szCs w:val="28"/>
        </w:rPr>
        <w:tab/>
        <w:t xml:space="preserve">        Valerie Piper Housing Development Advisor</w:t>
      </w:r>
    </w:p>
    <w:p w14:paraId="14A3592B" w14:textId="77777777" w:rsidR="002D053A" w:rsidRPr="005C3578" w:rsidRDefault="002B592E" w:rsidP="002B592E">
      <w:pPr>
        <w:pStyle w:val="Default"/>
        <w:spacing w:line="276" w:lineRule="auto"/>
        <w:rPr>
          <w:sz w:val="23"/>
          <w:szCs w:val="23"/>
        </w:rPr>
      </w:pPr>
      <w:r w:rsidRPr="005C3578">
        <w:rPr>
          <w:sz w:val="23"/>
          <w:szCs w:val="23"/>
        </w:rPr>
        <w:t>Valerie Piper explained DHCD will provide (3) 90-minute workshops to provide information and to develop solutions for the District’s Affordable Housing challenge. The workshops will focus on affordable housing finance</w:t>
      </w:r>
      <w:r w:rsidR="002D053A" w:rsidRPr="005C3578">
        <w:rPr>
          <w:sz w:val="23"/>
          <w:szCs w:val="23"/>
        </w:rPr>
        <w:t xml:space="preserve"> during the development or rehabilitation process. The workshops will outline Project Finance in three buckets: </w:t>
      </w:r>
    </w:p>
    <w:p w14:paraId="12AE5AB8" w14:textId="59A07274" w:rsidR="002B592E" w:rsidRPr="005C3578" w:rsidRDefault="002D053A" w:rsidP="002D053A">
      <w:pPr>
        <w:pStyle w:val="Default"/>
        <w:numPr>
          <w:ilvl w:val="0"/>
          <w:numId w:val="11"/>
        </w:numPr>
        <w:spacing w:line="276" w:lineRule="auto"/>
        <w:rPr>
          <w:sz w:val="23"/>
          <w:szCs w:val="23"/>
        </w:rPr>
      </w:pPr>
      <w:r w:rsidRPr="005C3578">
        <w:rPr>
          <w:b/>
          <w:bCs/>
          <w:sz w:val="23"/>
          <w:szCs w:val="23"/>
        </w:rPr>
        <w:t>Rental</w:t>
      </w:r>
      <w:r w:rsidRPr="005C3578">
        <w:rPr>
          <w:sz w:val="23"/>
          <w:szCs w:val="23"/>
        </w:rPr>
        <w:t xml:space="preserve"> – Inclusionary Zoning, Housing with covenants, Small Buildings Program, Technical and Legal assistance for tenant associations.</w:t>
      </w:r>
    </w:p>
    <w:p w14:paraId="5491AEA7" w14:textId="50F93F8F" w:rsidR="002D053A" w:rsidRPr="005C3578" w:rsidRDefault="002D053A" w:rsidP="002D053A">
      <w:pPr>
        <w:pStyle w:val="Default"/>
        <w:numPr>
          <w:ilvl w:val="0"/>
          <w:numId w:val="11"/>
        </w:numPr>
        <w:spacing w:line="276" w:lineRule="auto"/>
        <w:rPr>
          <w:b/>
          <w:bCs/>
          <w:sz w:val="23"/>
          <w:szCs w:val="23"/>
        </w:rPr>
      </w:pPr>
      <w:r w:rsidRPr="005C3578">
        <w:rPr>
          <w:b/>
          <w:bCs/>
          <w:sz w:val="23"/>
          <w:szCs w:val="23"/>
        </w:rPr>
        <w:t xml:space="preserve">Homeownership: </w:t>
      </w:r>
      <w:r w:rsidRPr="005C3578">
        <w:rPr>
          <w:sz w:val="23"/>
          <w:szCs w:val="23"/>
        </w:rPr>
        <w:t>HPAP, EAHP, IZ, HANTA, HID, Small Buildings Program, Housing Counseling, HEIRS, HAF</w:t>
      </w:r>
    </w:p>
    <w:p w14:paraId="3FED5595" w14:textId="76B616DD" w:rsidR="002D053A" w:rsidRPr="005C3578" w:rsidRDefault="002D053A" w:rsidP="002D053A">
      <w:pPr>
        <w:pStyle w:val="Default"/>
        <w:numPr>
          <w:ilvl w:val="0"/>
          <w:numId w:val="11"/>
        </w:numPr>
        <w:spacing w:line="276" w:lineRule="auto"/>
        <w:rPr>
          <w:sz w:val="23"/>
          <w:szCs w:val="23"/>
        </w:rPr>
      </w:pPr>
      <w:r w:rsidRPr="005C3578">
        <w:rPr>
          <w:b/>
          <w:bCs/>
          <w:sz w:val="23"/>
          <w:szCs w:val="23"/>
        </w:rPr>
        <w:t xml:space="preserve">Regulatory: </w:t>
      </w:r>
      <w:r w:rsidRPr="005C3578">
        <w:rPr>
          <w:sz w:val="23"/>
          <w:szCs w:val="23"/>
        </w:rPr>
        <w:t>Rent Control, TOPA, Conversion, warranty guarantees, raze/cease</w:t>
      </w:r>
    </w:p>
    <w:p w14:paraId="6F96E32C" w14:textId="77777777" w:rsidR="002D053A" w:rsidRPr="005C3578" w:rsidRDefault="002D053A" w:rsidP="002D053A">
      <w:pPr>
        <w:pStyle w:val="Default"/>
        <w:spacing w:line="276" w:lineRule="auto"/>
        <w:rPr>
          <w:sz w:val="23"/>
          <w:szCs w:val="23"/>
        </w:rPr>
      </w:pPr>
    </w:p>
    <w:p w14:paraId="7C2F98AE" w14:textId="55489F77" w:rsidR="002D053A" w:rsidRPr="005C3578" w:rsidRDefault="002D053A" w:rsidP="002D053A">
      <w:pPr>
        <w:pStyle w:val="Default"/>
        <w:spacing w:line="276" w:lineRule="auto"/>
        <w:rPr>
          <w:sz w:val="23"/>
          <w:szCs w:val="23"/>
        </w:rPr>
      </w:pPr>
      <w:r w:rsidRPr="005C3578">
        <w:rPr>
          <w:sz w:val="23"/>
          <w:szCs w:val="23"/>
        </w:rPr>
        <w:t>There will be three workshops:</w:t>
      </w:r>
    </w:p>
    <w:p w14:paraId="1D9F80F6" w14:textId="22B35ACD" w:rsidR="002D053A" w:rsidRPr="005C3578" w:rsidRDefault="002D053A" w:rsidP="002D053A">
      <w:pPr>
        <w:pStyle w:val="Default"/>
        <w:spacing w:line="276" w:lineRule="auto"/>
        <w:rPr>
          <w:sz w:val="23"/>
          <w:szCs w:val="23"/>
        </w:rPr>
      </w:pPr>
      <w:r w:rsidRPr="005C3578">
        <w:rPr>
          <w:sz w:val="23"/>
          <w:szCs w:val="23"/>
        </w:rPr>
        <w:t>Session 1: Project Finance for multifamily affordable rental housing</w:t>
      </w:r>
    </w:p>
    <w:p w14:paraId="627CFB95" w14:textId="6FCC6655" w:rsidR="002D053A" w:rsidRPr="005C3578" w:rsidRDefault="002D053A" w:rsidP="002D053A">
      <w:pPr>
        <w:pStyle w:val="Default"/>
        <w:spacing w:line="276" w:lineRule="auto"/>
        <w:rPr>
          <w:sz w:val="23"/>
          <w:szCs w:val="23"/>
        </w:rPr>
      </w:pPr>
      <w:r w:rsidRPr="005C3578">
        <w:rPr>
          <w:sz w:val="23"/>
          <w:szCs w:val="23"/>
        </w:rPr>
        <w:t>Session 2: Project Finance for multifamily affordable rental housing and homeownership</w:t>
      </w:r>
    </w:p>
    <w:p w14:paraId="3927DDBE" w14:textId="7105B996" w:rsidR="002D053A" w:rsidRPr="005C3578" w:rsidRDefault="002D053A" w:rsidP="002D053A">
      <w:pPr>
        <w:pStyle w:val="Default"/>
        <w:spacing w:line="276" w:lineRule="auto"/>
        <w:rPr>
          <w:sz w:val="23"/>
          <w:szCs w:val="23"/>
        </w:rPr>
      </w:pPr>
      <w:r w:rsidRPr="005C3578">
        <w:rPr>
          <w:sz w:val="23"/>
          <w:szCs w:val="23"/>
        </w:rPr>
        <w:t>Session 3: Optimizing resources for production and asset management.</w:t>
      </w:r>
    </w:p>
    <w:p w14:paraId="7FAE2E57" w14:textId="77777777" w:rsidR="002B592E" w:rsidRPr="005C3578" w:rsidRDefault="002B592E" w:rsidP="002B592E">
      <w:pPr>
        <w:pStyle w:val="Default"/>
        <w:spacing w:line="276" w:lineRule="auto"/>
        <w:rPr>
          <w:sz w:val="23"/>
          <w:szCs w:val="23"/>
        </w:rPr>
      </w:pPr>
    </w:p>
    <w:p w14:paraId="76B10029" w14:textId="4673ED2B" w:rsidR="00E86E82" w:rsidRPr="005C3578" w:rsidRDefault="002B592E" w:rsidP="00553B54">
      <w:pPr>
        <w:pStyle w:val="Default"/>
        <w:spacing w:line="276" w:lineRule="auto"/>
        <w:rPr>
          <w:sz w:val="23"/>
          <w:szCs w:val="23"/>
        </w:rPr>
      </w:pPr>
      <w:r w:rsidRPr="005C3578">
        <w:rPr>
          <w:sz w:val="23"/>
          <w:szCs w:val="23"/>
        </w:rPr>
        <w:t xml:space="preserve">The Board inquired if the workshops would utilize recent projects that could illustrate the complexity of affordable housing finance and </w:t>
      </w:r>
      <w:r w:rsidR="002D053A" w:rsidRPr="005C3578">
        <w:rPr>
          <w:sz w:val="23"/>
          <w:szCs w:val="23"/>
        </w:rPr>
        <w:t xml:space="preserve">how </w:t>
      </w:r>
      <w:r w:rsidRPr="005C3578">
        <w:rPr>
          <w:sz w:val="23"/>
          <w:szCs w:val="23"/>
        </w:rPr>
        <w:t>financing tools</w:t>
      </w:r>
      <w:r w:rsidR="002D053A" w:rsidRPr="005C3578">
        <w:rPr>
          <w:sz w:val="23"/>
          <w:szCs w:val="23"/>
        </w:rPr>
        <w:t xml:space="preserve"> are layered</w:t>
      </w:r>
      <w:r w:rsidRPr="005C3578">
        <w:rPr>
          <w:sz w:val="23"/>
          <w:szCs w:val="23"/>
        </w:rPr>
        <w:t>.</w:t>
      </w:r>
    </w:p>
    <w:p w14:paraId="4E33191F" w14:textId="77777777" w:rsidR="00475889" w:rsidRPr="005C3578" w:rsidRDefault="00475889" w:rsidP="00553B54">
      <w:pPr>
        <w:pStyle w:val="Default"/>
        <w:spacing w:line="276" w:lineRule="auto"/>
        <w:rPr>
          <w:sz w:val="23"/>
          <w:szCs w:val="23"/>
        </w:rPr>
      </w:pPr>
    </w:p>
    <w:p w14:paraId="25C89BD2" w14:textId="7C98D8D2" w:rsidR="00553B54" w:rsidRPr="005C3578" w:rsidRDefault="00553B54" w:rsidP="00553B54">
      <w:pPr>
        <w:spacing w:line="240" w:lineRule="auto"/>
        <w:rPr>
          <w:rFonts w:ascii="Times New Roman" w:eastAsia="Times New Roman" w:hAnsi="Times New Roman" w:cs="Times New Roman"/>
          <w:sz w:val="24"/>
          <w:szCs w:val="24"/>
        </w:rPr>
      </w:pPr>
      <w:r w:rsidRPr="005C3578">
        <w:rPr>
          <w:rFonts w:ascii="Times New Roman" w:eastAsia="Times New Roman" w:hAnsi="Times New Roman" w:cs="Times New Roman"/>
          <w:color w:val="000000"/>
          <w:sz w:val="28"/>
          <w:szCs w:val="28"/>
        </w:rPr>
        <w:t>ADJOURNMENT</w:t>
      </w:r>
    </w:p>
    <w:p w14:paraId="3F8548FA" w14:textId="63B659AD" w:rsidR="00E113D9" w:rsidRPr="00101945" w:rsidRDefault="00E86E82" w:rsidP="00553B54">
      <w:pPr>
        <w:pStyle w:val="Default"/>
        <w:spacing w:line="276" w:lineRule="auto"/>
        <w:rPr>
          <w:sz w:val="23"/>
          <w:szCs w:val="23"/>
        </w:rPr>
      </w:pPr>
      <w:r w:rsidRPr="005C3578">
        <w:rPr>
          <w:sz w:val="23"/>
          <w:szCs w:val="23"/>
        </w:rPr>
        <w:t xml:space="preserve">Stan Jackson </w:t>
      </w:r>
      <w:r w:rsidR="001E605C" w:rsidRPr="005C3578">
        <w:rPr>
          <w:sz w:val="23"/>
          <w:szCs w:val="23"/>
        </w:rPr>
        <w:t xml:space="preserve">motioned to </w:t>
      </w:r>
      <w:r w:rsidR="00FF3364" w:rsidRPr="005C3578">
        <w:rPr>
          <w:sz w:val="23"/>
          <w:szCs w:val="23"/>
        </w:rPr>
        <w:t>adjourn</w:t>
      </w:r>
      <w:r w:rsidR="001E605C" w:rsidRPr="005C3578">
        <w:rPr>
          <w:sz w:val="23"/>
          <w:szCs w:val="23"/>
        </w:rPr>
        <w:t xml:space="preserve"> the meeting. The motion was seconded by </w:t>
      </w:r>
      <w:r w:rsidRPr="005C3578">
        <w:rPr>
          <w:sz w:val="23"/>
          <w:szCs w:val="23"/>
        </w:rPr>
        <w:t>Charles Lowery</w:t>
      </w:r>
      <w:r w:rsidR="001E605C" w:rsidRPr="005C3578">
        <w:rPr>
          <w:sz w:val="23"/>
          <w:szCs w:val="23"/>
        </w:rPr>
        <w:t>. Everyone voted in favor via roll call vote. The m</w:t>
      </w:r>
      <w:r w:rsidR="00FF3364" w:rsidRPr="005C3578">
        <w:rPr>
          <w:sz w:val="23"/>
          <w:szCs w:val="23"/>
        </w:rPr>
        <w:t>eeting adjourned at 1:</w:t>
      </w:r>
      <w:r w:rsidRPr="005C3578">
        <w:rPr>
          <w:sz w:val="23"/>
          <w:szCs w:val="23"/>
        </w:rPr>
        <w:t>50</w:t>
      </w:r>
      <w:r w:rsidR="00475889" w:rsidRPr="005C3578">
        <w:rPr>
          <w:sz w:val="23"/>
          <w:szCs w:val="23"/>
        </w:rPr>
        <w:t xml:space="preserve"> </w:t>
      </w:r>
      <w:r w:rsidR="00FF3364" w:rsidRPr="005C3578">
        <w:rPr>
          <w:sz w:val="23"/>
          <w:szCs w:val="23"/>
        </w:rPr>
        <w:t>pm</w:t>
      </w:r>
      <w:r w:rsidR="001E605C" w:rsidRPr="005C3578">
        <w:rPr>
          <w:sz w:val="23"/>
          <w:szCs w:val="23"/>
        </w:rPr>
        <w:t>.</w:t>
      </w:r>
    </w:p>
    <w:sectPr w:rsidR="00E113D9" w:rsidRPr="00101945" w:rsidSect="00553B54">
      <w:headerReference w:type="even" r:id="rId11"/>
      <w:headerReference w:type="default" r:id="rId12"/>
      <w:footerReference w:type="even" r:id="rId13"/>
      <w:footerReference w:type="default" r:id="rId14"/>
      <w:headerReference w:type="first" r:id="rId15"/>
      <w:footerReference w:type="first" r:id="rId16"/>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5113" w14:textId="77777777" w:rsidR="00C645A2" w:rsidRDefault="00C645A2" w:rsidP="00AC27CE">
      <w:pPr>
        <w:spacing w:after="0" w:line="240" w:lineRule="auto"/>
      </w:pPr>
      <w:r>
        <w:separator/>
      </w:r>
    </w:p>
  </w:endnote>
  <w:endnote w:type="continuationSeparator" w:id="0">
    <w:p w14:paraId="3296506E" w14:textId="77777777" w:rsidR="00C645A2" w:rsidRDefault="00C645A2"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1B8" w14:textId="77777777" w:rsidR="007E3840" w:rsidRDefault="007E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1ED" w14:textId="77777777" w:rsidR="007E3840" w:rsidRDefault="007E3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A3B" w14:textId="77777777" w:rsidR="007E3840" w:rsidRDefault="007E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2F63" w14:textId="77777777" w:rsidR="00C645A2" w:rsidRDefault="00C645A2" w:rsidP="00AC27CE">
      <w:pPr>
        <w:spacing w:after="0" w:line="240" w:lineRule="auto"/>
      </w:pPr>
      <w:r>
        <w:separator/>
      </w:r>
    </w:p>
  </w:footnote>
  <w:footnote w:type="continuationSeparator" w:id="0">
    <w:p w14:paraId="3CA64460" w14:textId="77777777" w:rsidR="00C645A2" w:rsidRDefault="00C645A2" w:rsidP="00AC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263B" w14:textId="77777777" w:rsidR="007E3840" w:rsidRDefault="007E3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29515"/>
      <w:docPartObj>
        <w:docPartGallery w:val="Watermarks"/>
        <w:docPartUnique/>
      </w:docPartObj>
    </w:sdtPr>
    <w:sdtEndPr/>
    <w:sdtContent>
      <w:p w14:paraId="183A81AE" w14:textId="2702BF0A" w:rsidR="007E3840" w:rsidRDefault="005C3578">
        <w:pPr>
          <w:pStyle w:val="Header"/>
        </w:pPr>
        <w:r>
          <w:rPr>
            <w:noProof/>
          </w:rPr>
          <w:pict w14:anchorId="50A61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6017"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0162" w14:textId="77777777" w:rsidR="007E3840" w:rsidRDefault="007E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60159"/>
    <w:multiLevelType w:val="multilevel"/>
    <w:tmpl w:val="E46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3062B"/>
    <w:multiLevelType w:val="hybridMultilevel"/>
    <w:tmpl w:val="80A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73F56"/>
    <w:multiLevelType w:val="hybridMultilevel"/>
    <w:tmpl w:val="ECF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2"/>
  </w:num>
  <w:num w:numId="2" w16cid:durableId="1656372542">
    <w:abstractNumId w:val="8"/>
  </w:num>
  <w:num w:numId="3" w16cid:durableId="66195469">
    <w:abstractNumId w:val="10"/>
  </w:num>
  <w:num w:numId="4" w16cid:durableId="2062895968">
    <w:abstractNumId w:val="5"/>
  </w:num>
  <w:num w:numId="5" w16cid:durableId="1758598208">
    <w:abstractNumId w:val="1"/>
  </w:num>
  <w:num w:numId="6" w16cid:durableId="1665863536">
    <w:abstractNumId w:val="7"/>
  </w:num>
  <w:num w:numId="7" w16cid:durableId="1956323742">
    <w:abstractNumId w:val="6"/>
  </w:num>
  <w:num w:numId="8" w16cid:durableId="1336496971">
    <w:abstractNumId w:val="0"/>
  </w:num>
  <w:num w:numId="9" w16cid:durableId="706412785">
    <w:abstractNumId w:val="4"/>
  </w:num>
  <w:num w:numId="10" w16cid:durableId="1590040173">
    <w:abstractNumId w:val="3"/>
  </w:num>
  <w:num w:numId="11" w16cid:durableId="763037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A7B41"/>
    <w:rsid w:val="000B52ED"/>
    <w:rsid w:val="000B580E"/>
    <w:rsid w:val="00101945"/>
    <w:rsid w:val="001C14AF"/>
    <w:rsid w:val="001C6B1F"/>
    <w:rsid w:val="001E605C"/>
    <w:rsid w:val="002B592E"/>
    <w:rsid w:val="002C5407"/>
    <w:rsid w:val="002D053A"/>
    <w:rsid w:val="002D55F4"/>
    <w:rsid w:val="003C4A07"/>
    <w:rsid w:val="003C7C3F"/>
    <w:rsid w:val="004261E1"/>
    <w:rsid w:val="00432026"/>
    <w:rsid w:val="00475889"/>
    <w:rsid w:val="004B688F"/>
    <w:rsid w:val="004E712B"/>
    <w:rsid w:val="00526BD8"/>
    <w:rsid w:val="00553B54"/>
    <w:rsid w:val="005607D5"/>
    <w:rsid w:val="00596161"/>
    <w:rsid w:val="005A7EE7"/>
    <w:rsid w:val="005C3578"/>
    <w:rsid w:val="005C35FC"/>
    <w:rsid w:val="005E35FB"/>
    <w:rsid w:val="0061425D"/>
    <w:rsid w:val="006E26DE"/>
    <w:rsid w:val="006F15E2"/>
    <w:rsid w:val="0076404E"/>
    <w:rsid w:val="00793F29"/>
    <w:rsid w:val="007E3840"/>
    <w:rsid w:val="007F0BB3"/>
    <w:rsid w:val="007F2687"/>
    <w:rsid w:val="008271ED"/>
    <w:rsid w:val="00876DED"/>
    <w:rsid w:val="008B4956"/>
    <w:rsid w:val="008E69F5"/>
    <w:rsid w:val="009062E7"/>
    <w:rsid w:val="00926D8F"/>
    <w:rsid w:val="00A02EE8"/>
    <w:rsid w:val="00A36F61"/>
    <w:rsid w:val="00A60CDC"/>
    <w:rsid w:val="00A81EB8"/>
    <w:rsid w:val="00AC27CE"/>
    <w:rsid w:val="00AD7A61"/>
    <w:rsid w:val="00B17672"/>
    <w:rsid w:val="00B525A4"/>
    <w:rsid w:val="00BF1139"/>
    <w:rsid w:val="00C645A2"/>
    <w:rsid w:val="00D54D50"/>
    <w:rsid w:val="00D5629F"/>
    <w:rsid w:val="00D66DCA"/>
    <w:rsid w:val="00DA56D8"/>
    <w:rsid w:val="00DA699F"/>
    <w:rsid w:val="00E113D9"/>
    <w:rsid w:val="00E86E82"/>
    <w:rsid w:val="00E900A1"/>
    <w:rsid w:val="00F13C85"/>
    <w:rsid w:val="00F960FC"/>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 w:type="character" w:styleId="Hyperlink">
    <w:name w:val="Hyperlink"/>
    <w:basedOn w:val="DefaultParagraphFont"/>
    <w:uiPriority w:val="99"/>
    <w:semiHidden/>
    <w:unhideWhenUsed/>
    <w:rsid w:val="002B5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ms.dccouncil.gov/Legislation/B25-004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ms.dccouncil.gov/Legislation/B25-0113" TargetMode="External"/><Relationship Id="rId4" Type="http://schemas.openxmlformats.org/officeDocument/2006/relationships/settings" Target="settings.xml"/><Relationship Id="rId9" Type="http://schemas.openxmlformats.org/officeDocument/2006/relationships/hyperlink" Target="https://lims.dccouncil.gov/Legislation/B25-00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B3F-9A59-4160-BA8C-2568A35B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Livingstone, Richard (DHCD)</cp:lastModifiedBy>
  <cp:revision>2</cp:revision>
  <dcterms:created xsi:type="dcterms:W3CDTF">2023-04-24T15:17:00Z</dcterms:created>
  <dcterms:modified xsi:type="dcterms:W3CDTF">2023-04-24T15:17:00Z</dcterms:modified>
</cp:coreProperties>
</file>